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p w14:paraId="49E37316" w14:textId="77777777" w:rsidR="00C64A4C" w:rsidRDefault="00C64A4C" w:rsidP="001F6F36">
            <w:pPr>
              <w:tabs>
                <w:tab w:val="left" w:pos="567"/>
              </w:tabs>
              <w:spacing w:before="240"/>
              <w:jc w:val="both"/>
              <w:rPr>
                <w:b/>
              </w:rPr>
            </w:pPr>
            <w:bookmarkStart w:id="0" w:name="_Hlk129359850"/>
            <w:r>
              <w:rPr>
                <w:b/>
              </w:rPr>
              <w:t xml:space="preserve">Provision of transportation services for duty travels of GIZ </w:t>
            </w:r>
          </w:p>
          <w:p w14:paraId="50D7D867" w14:textId="5E56FAE1" w:rsidR="008F0375" w:rsidRPr="001261F8" w:rsidRDefault="00C64A4C" w:rsidP="001F6F36">
            <w:pPr>
              <w:tabs>
                <w:tab w:val="left" w:pos="567"/>
              </w:tabs>
              <w:spacing w:before="240"/>
              <w:jc w:val="both"/>
              <w:rPr>
                <w:b/>
              </w:rPr>
            </w:pPr>
            <w:r>
              <w:rPr>
                <w:b/>
              </w:rPr>
              <w:t>project personnel</w:t>
            </w: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31B3F7A4" w:rsidR="00C64A4C" w:rsidRPr="001261F8" w:rsidRDefault="00F96CE7" w:rsidP="001F6F36">
            <w:pPr>
              <w:tabs>
                <w:tab w:val="left" w:pos="567"/>
              </w:tabs>
              <w:jc w:val="both"/>
              <w:rPr>
                <w:b/>
              </w:rPr>
            </w:pPr>
            <w:r w:rsidRPr="00F96CE7">
              <w:rPr>
                <w:b/>
              </w:rPr>
              <w:t>G-100400-001</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11EAE165" w14:textId="77777777" w:rsidR="00C64A4C" w:rsidRPr="00C64A4C" w:rsidRDefault="008F0375" w:rsidP="00342DBE">
      <w:pPr>
        <w:pStyle w:val="ListParagraph"/>
        <w:numPr>
          <w:ilvl w:val="0"/>
          <w:numId w:val="52"/>
        </w:numPr>
        <w:tabs>
          <w:tab w:val="left" w:pos="284"/>
        </w:tabs>
        <w:spacing w:line="259" w:lineRule="auto"/>
        <w:ind w:left="0" w:firstLine="0"/>
        <w:jc w:val="both"/>
      </w:pPr>
      <w:r w:rsidRPr="00C64A4C">
        <w:rPr>
          <w:b/>
          <w:bCs/>
        </w:rPr>
        <w:t>List of abbreviations</w:t>
      </w:r>
      <w:r w:rsidR="0089257C" w:rsidRPr="00C64A4C">
        <w:rPr>
          <w:b/>
          <w:bCs/>
        </w:rPr>
        <w:t xml:space="preserve"> </w:t>
      </w:r>
      <w:bookmarkEnd w:id="1"/>
      <w:bookmarkEnd w:id="2"/>
      <w:bookmarkEnd w:id="3"/>
      <w:bookmarkEnd w:id="4"/>
    </w:p>
    <w:p w14:paraId="6D9E5440" w14:textId="77777777" w:rsidR="00C64A4C" w:rsidRPr="00C64A4C" w:rsidRDefault="00C64A4C" w:rsidP="00C64A4C">
      <w:pPr>
        <w:pStyle w:val="ListParagraph"/>
        <w:tabs>
          <w:tab w:val="left" w:pos="284"/>
        </w:tabs>
        <w:spacing w:line="259" w:lineRule="auto"/>
        <w:ind w:left="0"/>
        <w:jc w:val="both"/>
      </w:pPr>
    </w:p>
    <w:p w14:paraId="60F30DD5" w14:textId="7AD58D65" w:rsidR="008C01AE" w:rsidRDefault="008C01AE" w:rsidP="00C64A4C">
      <w:pPr>
        <w:pStyle w:val="ListParagraph"/>
        <w:tabs>
          <w:tab w:val="left" w:pos="284"/>
        </w:tabs>
        <w:spacing w:line="259" w:lineRule="auto"/>
        <w:ind w:left="0"/>
        <w:jc w:val="both"/>
      </w:pPr>
      <w:r>
        <w:t>AG</w:t>
      </w:r>
      <w:r>
        <w:tab/>
        <w:t>Commissioning party</w:t>
      </w:r>
    </w:p>
    <w:p w14:paraId="67669E5C" w14:textId="77777777" w:rsidR="008C01AE" w:rsidRDefault="008C01AE" w:rsidP="008C01AE">
      <w:pPr>
        <w:spacing w:line="259" w:lineRule="auto"/>
        <w:jc w:val="both"/>
      </w:pPr>
      <w:r>
        <w:t>AN</w:t>
      </w:r>
      <w:r>
        <w:tab/>
        <w:t>Contractor</w:t>
      </w:r>
    </w:p>
    <w:p w14:paraId="66D62488" w14:textId="34BE13DF" w:rsidR="008C01AE" w:rsidRDefault="008C01AE" w:rsidP="001C7B0F">
      <w:pPr>
        <w:spacing w:line="259" w:lineRule="auto"/>
        <w:ind w:left="720" w:hanging="720"/>
        <w:jc w:val="both"/>
      </w:pPr>
      <w:r>
        <w:t>AVB</w:t>
      </w:r>
      <w:r>
        <w:tab/>
      </w:r>
      <w:r w:rsidR="00AF453C">
        <w:t>General terms and conditions of contract (‘local terms and conditions’) for supplying services and work on behalf of the Deutsche Gesellschaft für Internationale Zusammenarbeit (GIZ) GmbH in Ukraine</w:t>
      </w:r>
    </w:p>
    <w:p w14:paraId="56FBF003" w14:textId="315E0DB6" w:rsidR="008F0375" w:rsidRPr="002A43F0" w:rsidRDefault="008C01AE" w:rsidP="008C01AE">
      <w:pPr>
        <w:spacing w:line="259" w:lineRule="auto"/>
        <w:jc w:val="both"/>
      </w:pPr>
      <w:r>
        <w:t>ToRs</w:t>
      </w:r>
      <w:r>
        <w:tab/>
        <w:t>Terms of reference</w:t>
      </w:r>
      <w:r w:rsidR="008F0375">
        <w:br w:type="page"/>
      </w:r>
    </w:p>
    <w:p w14:paraId="046FC816" w14:textId="2D597723" w:rsidR="008F0375" w:rsidRDefault="008F0375" w:rsidP="00100B49">
      <w:pPr>
        <w:pStyle w:val="ListParagraph"/>
        <w:numPr>
          <w:ilvl w:val="0"/>
          <w:numId w:val="52"/>
        </w:numPr>
        <w:tabs>
          <w:tab w:val="left" w:pos="284"/>
        </w:tabs>
        <w:ind w:left="0" w:firstLine="0"/>
        <w:jc w:val="both"/>
        <w:rPr>
          <w:rFonts w:cs="Arial"/>
          <w:b/>
          <w:bCs/>
        </w:rPr>
      </w:pPr>
      <w:bookmarkStart w:id="5" w:name="_Ref508121651"/>
      <w:bookmarkStart w:id="6" w:name="_Ref508121655"/>
      <w:bookmarkStart w:id="7" w:name="_Toc508619995"/>
      <w:bookmarkStart w:id="8" w:name="_Toc119493821"/>
      <w:bookmarkStart w:id="9" w:name="_Toc127948109"/>
      <w:r w:rsidRPr="00100B49">
        <w:rPr>
          <w:rFonts w:cs="Arial"/>
          <w:b/>
          <w:bCs/>
        </w:rPr>
        <w:lastRenderedPageBreak/>
        <w:t>Context</w:t>
      </w:r>
      <w:bookmarkEnd w:id="5"/>
      <w:bookmarkEnd w:id="6"/>
      <w:bookmarkEnd w:id="7"/>
      <w:bookmarkEnd w:id="8"/>
      <w:bookmarkEnd w:id="9"/>
    </w:p>
    <w:p w14:paraId="04EA7C9D" w14:textId="77777777" w:rsidR="001074CA" w:rsidRPr="00100B49" w:rsidRDefault="001074CA" w:rsidP="001074CA">
      <w:pPr>
        <w:pStyle w:val="ListParagraph"/>
        <w:tabs>
          <w:tab w:val="left" w:pos="284"/>
        </w:tabs>
        <w:ind w:left="0"/>
        <w:jc w:val="both"/>
        <w:rPr>
          <w:rFonts w:cs="Arial"/>
          <w:b/>
          <w:bCs/>
        </w:rPr>
      </w:pPr>
    </w:p>
    <w:p w14:paraId="6EE48196" w14:textId="77777777" w:rsidR="00F926D4" w:rsidRPr="00B3629F" w:rsidRDefault="00F926D4" w:rsidP="00F926D4">
      <w:pPr>
        <w:jc w:val="both"/>
        <w:rPr>
          <w:rFonts w:cs="Arial"/>
          <w:lang w:val="en-US"/>
        </w:rPr>
      </w:pPr>
      <w:r w:rsidRPr="00F926D4">
        <w:rPr>
          <w:rFonts w:cs="Arial"/>
          <w:lang w:val="en-US"/>
        </w:rPr>
        <w:t xml:space="preserve">The ongoing Russian war in Ukraine has increased demand for rehabilitation services, particularly for trauma, amputations, and displacement-related conditions. </w:t>
      </w:r>
      <w:r w:rsidRPr="00B3629F">
        <w:rPr>
          <w:rFonts w:cs="Arial"/>
          <w:lang w:val="en-US"/>
        </w:rPr>
        <w:t xml:space="preserve">Ukraine’s rehabilitation reform agenda is well advanced at policy level but remains insufficiently translated into operational practice, particularly at the municipal level. </w:t>
      </w:r>
    </w:p>
    <w:p w14:paraId="4F4C3886" w14:textId="6E64A7CF" w:rsidR="00F926D4" w:rsidRPr="00B3629F" w:rsidRDefault="00F926D4" w:rsidP="00F926D4">
      <w:pPr>
        <w:jc w:val="both"/>
        <w:rPr>
          <w:rFonts w:cs="Arial"/>
          <w:lang w:val="en-US"/>
        </w:rPr>
      </w:pPr>
      <w:r w:rsidRPr="00B3629F">
        <w:rPr>
          <w:rFonts w:cs="Arial"/>
          <w:lang w:val="en-US"/>
        </w:rPr>
        <w:t xml:space="preserve">An enabling policy framework has been established to </w:t>
      </w:r>
      <w:r w:rsidR="007A6037" w:rsidRPr="00B3629F">
        <w:rPr>
          <w:rFonts w:cs="Arial"/>
          <w:lang w:val="en-US"/>
        </w:rPr>
        <w:t>modernize</w:t>
      </w:r>
      <w:r w:rsidRPr="00B3629F">
        <w:rPr>
          <w:rFonts w:cs="Arial"/>
          <w:lang w:val="en-US"/>
        </w:rPr>
        <w:t xml:space="preserve"> the Ukrainian rehabilitation system through the Law on Rehabilitation in Health Care (2020), which promotes a shift toward a multidisciplinary, person-</w:t>
      </w:r>
      <w:r w:rsidR="007A6037" w:rsidRPr="00B3629F">
        <w:rPr>
          <w:rFonts w:cs="Arial"/>
          <w:lang w:val="en-US"/>
        </w:rPr>
        <w:t>centered</w:t>
      </w:r>
      <w:r w:rsidRPr="00B3629F">
        <w:rPr>
          <w:rFonts w:cs="Arial"/>
          <w:lang w:val="en-US"/>
        </w:rPr>
        <w:t xml:space="preserve"> and biopsychosocial approach. Policy reforms aim to ensure continuity of care across inpatient, outpatient and community-based services and to better integrate medical and social rehabilitation.</w:t>
      </w:r>
    </w:p>
    <w:p w14:paraId="0BEF245A" w14:textId="3A214F36" w:rsidR="00B255EE" w:rsidRDefault="00F926D4" w:rsidP="00F926D4">
      <w:pPr>
        <w:jc w:val="both"/>
        <w:rPr>
          <w:rFonts w:cs="Arial"/>
          <w:lang w:val="en-US"/>
        </w:rPr>
      </w:pPr>
      <w:r w:rsidRPr="00B3629F">
        <w:rPr>
          <w:rFonts w:cs="Arial"/>
          <w:lang w:val="en-US"/>
        </w:rPr>
        <w:t>However, implementation at the subnational level remains limited. In municipalities, rehabilitation services are still fragmented, with weak coordination between hospitals, primary healthcare, social services and veterans’ support structures. As a result, patients often experience disruptions along the care pathway, particularly at the transition from hospital-based care to community-based rehabilitation and long-term support, including access to assistive devices and prosthetics.</w:t>
      </w:r>
    </w:p>
    <w:p w14:paraId="58F1F2A2" w14:textId="68A00B9A" w:rsidR="00B3629F" w:rsidRPr="00B3629F" w:rsidRDefault="00B3629F" w:rsidP="00F926D4">
      <w:pPr>
        <w:jc w:val="both"/>
        <w:rPr>
          <w:rFonts w:cs="Arial"/>
          <w:i/>
          <w:iCs/>
          <w:lang w:val="en-US"/>
        </w:rPr>
      </w:pPr>
      <w:r w:rsidRPr="00B3629F">
        <w:rPr>
          <w:rFonts w:cs="Arial"/>
          <w:lang w:val="en-US"/>
        </w:rPr>
        <w:t>Due to various activities and implementation measures, there is need for GIZ staff to visit project sites regularly and to have in-person meetings with partners, solemn events participation etc. Because of absence of train connections between selected hromadas and duty stations of Project Advisors the project decided to hire a transportation company to ensure the transportation of GIZ staff to participate in project activities in respective duty regions to be conducted smoothly and in time.</w:t>
      </w:r>
    </w:p>
    <w:p w14:paraId="2FAA2518" w14:textId="773483E0" w:rsidR="00E35F1E" w:rsidRPr="00100B49" w:rsidRDefault="008F0375" w:rsidP="00100B49">
      <w:pPr>
        <w:pStyle w:val="ListParagraph"/>
        <w:numPr>
          <w:ilvl w:val="0"/>
          <w:numId w:val="52"/>
        </w:numPr>
        <w:tabs>
          <w:tab w:val="left" w:pos="284"/>
        </w:tabs>
        <w:ind w:left="0" w:firstLine="0"/>
        <w:jc w:val="both"/>
        <w:rPr>
          <w:rFonts w:cs="Arial"/>
          <w:b/>
          <w:bCs/>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100B49">
        <w:rPr>
          <w:rFonts w:cs="Arial"/>
          <w:b/>
          <w:bCs/>
        </w:rPr>
        <w:t>Tasks to be performed by the contractor</w:t>
      </w:r>
      <w:bookmarkEnd w:id="10"/>
      <w:bookmarkEnd w:id="11"/>
      <w:bookmarkEnd w:id="12"/>
      <w:bookmarkEnd w:id="13"/>
      <w:bookmarkEnd w:id="14"/>
      <w:bookmarkEnd w:id="15"/>
      <w:bookmarkEnd w:id="16"/>
      <w:bookmarkEnd w:id="17"/>
      <w:bookmarkEnd w:id="18"/>
      <w:bookmarkEnd w:id="19"/>
    </w:p>
    <w:p w14:paraId="477C4075" w14:textId="77777777" w:rsidR="005B4EB6" w:rsidRDefault="005B4EB6" w:rsidP="005B4EB6">
      <w:pPr>
        <w:tabs>
          <w:tab w:val="left" w:pos="284"/>
        </w:tabs>
        <w:jc w:val="both"/>
        <w:rPr>
          <w:rFonts w:cs="Arial"/>
          <w:lang w:val="en-US"/>
        </w:rPr>
      </w:pPr>
      <w:bookmarkStart w:id="20" w:name="_Ref508121809"/>
      <w:bookmarkStart w:id="21" w:name="_Toc508620008"/>
      <w:bookmarkStart w:id="22" w:name="_Toc119493832"/>
      <w:bookmarkStart w:id="23" w:name="_Hlk119492412"/>
      <w:r w:rsidRPr="005B4EB6">
        <w:rPr>
          <w:rFonts w:cs="Arial"/>
          <w:lang w:val="en-US"/>
        </w:rPr>
        <w:t>The objective of this assignment is to provide transportation services for field trips of GIZ staff in Ukraine. The contractor will be responsible for ensuring timely, safe, and efficient transportation to project sites for monitoring visits, partner engagements, and other project-related activities</w:t>
      </w:r>
    </w:p>
    <w:p w14:paraId="3B646309" w14:textId="5FB9FF5D" w:rsidR="009277A8" w:rsidRPr="00F87B4C" w:rsidRDefault="009277A8" w:rsidP="00F87B4C">
      <w:pPr>
        <w:pStyle w:val="ListParagraph"/>
        <w:numPr>
          <w:ilvl w:val="1"/>
          <w:numId w:val="52"/>
        </w:numPr>
        <w:tabs>
          <w:tab w:val="left" w:pos="284"/>
        </w:tabs>
        <w:jc w:val="both"/>
        <w:rPr>
          <w:rFonts w:cs="Arial"/>
          <w:b/>
          <w:bCs/>
          <w:lang w:val="en-US"/>
        </w:rPr>
      </w:pPr>
      <w:r w:rsidRPr="00F87B4C">
        <w:rPr>
          <w:rFonts w:cs="Arial"/>
          <w:b/>
          <w:bCs/>
          <w:lang w:val="en-US"/>
        </w:rPr>
        <w:t>Tasks</w:t>
      </w:r>
    </w:p>
    <w:p w14:paraId="14317DAB" w14:textId="77777777" w:rsidR="00595159" w:rsidRPr="007321D7" w:rsidRDefault="00595159" w:rsidP="00C36CBF">
      <w:pPr>
        <w:jc w:val="both"/>
        <w:rPr>
          <w:rFonts w:cs="Arial"/>
          <w:i/>
          <w:color w:val="E36C0A"/>
        </w:rPr>
      </w:pPr>
      <w:bookmarkStart w:id="24" w:name="_Ref508122887"/>
      <w:bookmarkStart w:id="25" w:name="_Ref508122898"/>
      <w:bookmarkStart w:id="26" w:name="_Ref508122909"/>
      <w:bookmarkStart w:id="27" w:name="_Toc508619997"/>
      <w:bookmarkStart w:id="28" w:name="_Ref515637130"/>
      <w:bookmarkStart w:id="29" w:name="_Toc119493823"/>
      <w:bookmarkStart w:id="30" w:name="_Ref516123857"/>
      <w:bookmarkStart w:id="31" w:name="_Toc127948111"/>
      <w:r w:rsidRPr="007321D7">
        <w:rPr>
          <w:rFonts w:cs="Arial"/>
        </w:rPr>
        <w:t>The contractor is responsible for providing the following services:</w:t>
      </w:r>
    </w:p>
    <w:p w14:paraId="49AEBD92" w14:textId="77777777" w:rsidR="00595159" w:rsidRPr="007321D7" w:rsidRDefault="00595159" w:rsidP="00595159">
      <w:pPr>
        <w:numPr>
          <w:ilvl w:val="0"/>
          <w:numId w:val="6"/>
        </w:numPr>
        <w:spacing w:before="100" w:beforeAutospacing="1" w:after="100" w:afterAutospacing="1"/>
        <w:jc w:val="both"/>
        <w:rPr>
          <w:rFonts w:eastAsia="Times New Roman" w:cs="Arial"/>
          <w:lang w:val="uk-UA" w:eastAsia="uk-UA"/>
        </w:rPr>
      </w:pPr>
      <w:r w:rsidRPr="007321D7">
        <w:rPr>
          <w:rFonts w:eastAsia="Times New Roman" w:cs="Arial"/>
          <w:lang w:val="uk-UA" w:eastAsia="uk-UA"/>
        </w:rPr>
        <w:t xml:space="preserve">Providing transportation for GIZ staff and project partners </w:t>
      </w:r>
      <w:r w:rsidRPr="007321D7">
        <w:rPr>
          <w:rFonts w:eastAsia="Times New Roman" w:cs="Arial"/>
          <w:lang w:val="en-US" w:eastAsia="uk-UA"/>
        </w:rPr>
        <w:t xml:space="preserve">across all </w:t>
      </w:r>
      <w:r w:rsidRPr="007321D7">
        <w:rPr>
          <w:rFonts w:eastAsia="Times New Roman" w:cs="Arial"/>
          <w:lang w:val="uk-UA" w:eastAsia="uk-UA"/>
        </w:rPr>
        <w:t>Ukrainian</w:t>
      </w:r>
      <w:r w:rsidRPr="007321D7">
        <w:rPr>
          <w:rFonts w:eastAsia="Times New Roman" w:cs="Arial"/>
          <w:lang w:val="en-US" w:eastAsia="uk-UA"/>
        </w:rPr>
        <w:t xml:space="preserve"> regions.</w:t>
      </w:r>
    </w:p>
    <w:p w14:paraId="4FAB6992" w14:textId="42AF0020" w:rsidR="00595159" w:rsidRPr="00F87B4C" w:rsidRDefault="00595159" w:rsidP="00595159">
      <w:pPr>
        <w:pStyle w:val="ListParagraph"/>
        <w:numPr>
          <w:ilvl w:val="0"/>
          <w:numId w:val="64"/>
        </w:numPr>
        <w:spacing w:before="100" w:beforeAutospacing="1" w:after="100" w:afterAutospacing="1"/>
        <w:jc w:val="both"/>
        <w:rPr>
          <w:rFonts w:eastAsia="Times New Roman" w:cs="Arial"/>
          <w:lang w:val="en-US" w:eastAsia="uk-UA"/>
        </w:rPr>
      </w:pPr>
      <w:r w:rsidRPr="00F87B4C">
        <w:rPr>
          <w:rFonts w:eastAsia="Times New Roman" w:cs="Arial"/>
          <w:lang w:val="en-US" w:eastAsia="uk-UA"/>
        </w:rPr>
        <w:t>If necessary, the driver is obliged to meet or transfer representatives of the foreign delegation GIZ at the control points across the state border of Ukraine</w:t>
      </w:r>
      <w:r w:rsidR="00F87B4C" w:rsidRPr="00F87B4C">
        <w:rPr>
          <w:rFonts w:eastAsia="Times New Roman" w:cs="Arial"/>
          <w:lang w:val="en-US" w:eastAsia="uk-UA"/>
        </w:rPr>
        <w:t>.</w:t>
      </w:r>
    </w:p>
    <w:p w14:paraId="7DFDF694" w14:textId="77777777" w:rsidR="00595159" w:rsidRPr="007321D7" w:rsidRDefault="00595159" w:rsidP="00595159">
      <w:pPr>
        <w:numPr>
          <w:ilvl w:val="0"/>
          <w:numId w:val="6"/>
        </w:numPr>
        <w:spacing w:before="100" w:beforeAutospacing="1" w:after="100" w:afterAutospacing="1"/>
        <w:jc w:val="both"/>
        <w:rPr>
          <w:rFonts w:eastAsia="Times New Roman" w:cs="Arial"/>
          <w:lang w:val="en-US" w:eastAsia="uk-UA"/>
        </w:rPr>
      </w:pPr>
      <w:r w:rsidRPr="007321D7">
        <w:rPr>
          <w:rFonts w:eastAsia="Times New Roman" w:cs="Arial"/>
          <w:lang w:val="en-US" w:eastAsia="uk-UA"/>
        </w:rPr>
        <w:t>Coordinating transportation schedules, ensuring timely and safe travel in accordance with all safety regulations</w:t>
      </w:r>
    </w:p>
    <w:p w14:paraId="12E9853A" w14:textId="77777777" w:rsidR="00595159" w:rsidRPr="007321D7" w:rsidRDefault="00595159" w:rsidP="00595159">
      <w:pPr>
        <w:numPr>
          <w:ilvl w:val="0"/>
          <w:numId w:val="6"/>
        </w:numPr>
        <w:spacing w:before="100" w:beforeAutospacing="1" w:after="100" w:afterAutospacing="1"/>
        <w:jc w:val="both"/>
        <w:rPr>
          <w:rFonts w:eastAsia="Times New Roman" w:cs="Arial"/>
          <w:lang w:val="uk-UA" w:eastAsia="uk-UA"/>
        </w:rPr>
      </w:pPr>
      <w:r w:rsidRPr="007321D7">
        <w:rPr>
          <w:rFonts w:eastAsia="Times New Roman" w:cs="Arial"/>
          <w:lang w:val="uk-UA" w:eastAsia="uk-UA"/>
        </w:rPr>
        <w:t>Ensuring vehicles are well-maintained, insured, and meet safety standards</w:t>
      </w:r>
      <w:r w:rsidRPr="007321D7">
        <w:rPr>
          <w:rFonts w:eastAsia="Times New Roman" w:cs="Arial"/>
          <w:lang w:val="en-US" w:eastAsia="uk-UA"/>
        </w:rPr>
        <w:t xml:space="preserve"> and are equipped according to Ukrainian regulations</w:t>
      </w:r>
      <w:r w:rsidRPr="007321D7">
        <w:rPr>
          <w:rFonts w:eastAsia="Times New Roman" w:cs="Arial"/>
          <w:lang w:val="uk-UA" w:eastAsia="uk-UA"/>
        </w:rPr>
        <w:t>.</w:t>
      </w:r>
    </w:p>
    <w:p w14:paraId="23A8C67B" w14:textId="77777777" w:rsidR="00595159" w:rsidRPr="007321D7" w:rsidRDefault="00595159" w:rsidP="00595159">
      <w:pPr>
        <w:numPr>
          <w:ilvl w:val="0"/>
          <w:numId w:val="6"/>
        </w:numPr>
        <w:spacing w:before="100" w:beforeAutospacing="1" w:after="100" w:afterAutospacing="1"/>
        <w:jc w:val="both"/>
        <w:rPr>
          <w:rFonts w:eastAsia="Times New Roman" w:cs="Arial"/>
          <w:lang w:val="uk-UA" w:eastAsia="uk-UA"/>
        </w:rPr>
      </w:pPr>
      <w:r w:rsidRPr="007321D7">
        <w:rPr>
          <w:rFonts w:eastAsia="Times New Roman" w:cs="Arial"/>
          <w:lang w:val="uk-UA" w:eastAsia="uk-UA"/>
        </w:rPr>
        <w:t xml:space="preserve">Offering </w:t>
      </w:r>
      <w:r w:rsidRPr="007321D7">
        <w:rPr>
          <w:rFonts w:eastAsia="Times New Roman" w:cs="Arial"/>
          <w:lang w:val="en-US" w:eastAsia="uk-UA"/>
        </w:rPr>
        <w:t>two types</w:t>
      </w:r>
      <w:r w:rsidRPr="007321D7">
        <w:rPr>
          <w:rFonts w:eastAsia="Times New Roman" w:cs="Arial"/>
          <w:lang w:val="uk-UA" w:eastAsia="uk-UA"/>
        </w:rPr>
        <w:t xml:space="preserve"> of vehicles, including sedans and minivans, based on trip requirements.</w:t>
      </w:r>
    </w:p>
    <w:p w14:paraId="1CD3304E" w14:textId="77777777" w:rsidR="00595159" w:rsidRDefault="00595159" w:rsidP="00595159">
      <w:pPr>
        <w:spacing w:before="100" w:beforeAutospacing="1" w:after="100" w:afterAutospacing="1"/>
        <w:jc w:val="both"/>
        <w:rPr>
          <w:rFonts w:eastAsia="Times New Roman" w:cs="Arial"/>
          <w:lang w:val="en-US" w:eastAsia="uk-UA"/>
        </w:rPr>
      </w:pPr>
      <w:r w:rsidRPr="007321D7">
        <w:rPr>
          <w:rFonts w:eastAsia="Times New Roman" w:cs="Arial"/>
          <w:lang w:val="en-US" w:eastAsia="uk-UA"/>
        </w:rPr>
        <w:t xml:space="preserve">The travels of GIZ staff to be supported are going to take place all over Ukraine and across regions. </w:t>
      </w:r>
      <w:r w:rsidRPr="007321D7">
        <w:rPr>
          <w:rFonts w:eastAsia="Times New Roman" w:cs="Arial"/>
          <w:lang w:val="uk-UA" w:eastAsia="uk-UA"/>
        </w:rPr>
        <w:t>The contractor is responsible for optimizing routes to avoid excessive costs while ensuring efficiency and safety.</w:t>
      </w:r>
    </w:p>
    <w:p w14:paraId="4500B384" w14:textId="77777777" w:rsidR="00C123B0" w:rsidRPr="007321D7" w:rsidRDefault="00C123B0" w:rsidP="00C123B0">
      <w:pPr>
        <w:spacing w:before="100" w:beforeAutospacing="1" w:after="100" w:afterAutospacing="1"/>
        <w:jc w:val="both"/>
        <w:rPr>
          <w:rFonts w:eastAsia="Times New Roman" w:cs="Arial"/>
          <w:b/>
          <w:bCs/>
          <w:lang w:val="de-DE" w:eastAsia="uk-UA"/>
        </w:rPr>
      </w:pPr>
      <w:r w:rsidRPr="007321D7">
        <w:rPr>
          <w:rFonts w:eastAsia="Times New Roman" w:cs="Arial"/>
          <w:b/>
          <w:bCs/>
          <w:lang w:val="uk-UA" w:eastAsia="uk-UA"/>
        </w:rPr>
        <w:t>Vehicle requirements</w:t>
      </w:r>
    </w:p>
    <w:p w14:paraId="46F39BC1" w14:textId="77777777" w:rsidR="00C123B0" w:rsidRPr="007321D7" w:rsidRDefault="00C123B0" w:rsidP="00C123B0">
      <w:pPr>
        <w:numPr>
          <w:ilvl w:val="0"/>
          <w:numId w:val="65"/>
        </w:numPr>
        <w:spacing w:before="100" w:beforeAutospacing="1" w:after="100" w:afterAutospacing="1"/>
        <w:jc w:val="both"/>
        <w:rPr>
          <w:rFonts w:eastAsia="Times New Roman" w:cs="Arial"/>
          <w:lang w:val="uk-UA" w:eastAsia="uk-UA"/>
        </w:rPr>
      </w:pPr>
      <w:r w:rsidRPr="007321D7">
        <w:rPr>
          <w:rFonts w:eastAsia="Times New Roman" w:cs="Arial"/>
          <w:lang w:val="uk-UA" w:eastAsia="uk-UA"/>
        </w:rPr>
        <w:t>Sedan/Station wagon (4 seats, C-class)</w:t>
      </w:r>
    </w:p>
    <w:p w14:paraId="0AAB1BED" w14:textId="77777777" w:rsidR="00C123B0" w:rsidRPr="007321D7" w:rsidRDefault="00C123B0" w:rsidP="00C123B0">
      <w:pPr>
        <w:numPr>
          <w:ilvl w:val="0"/>
          <w:numId w:val="65"/>
        </w:numPr>
        <w:spacing w:before="100" w:beforeAutospacing="1" w:after="100" w:afterAutospacing="1"/>
        <w:jc w:val="both"/>
        <w:rPr>
          <w:rFonts w:eastAsia="Times New Roman" w:cs="Arial"/>
          <w:lang w:val="uk-UA" w:eastAsia="uk-UA"/>
        </w:rPr>
      </w:pPr>
      <w:r w:rsidRPr="007321D7">
        <w:rPr>
          <w:rFonts w:eastAsia="Times New Roman" w:cs="Arial"/>
          <w:lang w:val="uk-UA" w:eastAsia="uk-UA"/>
        </w:rPr>
        <w:lastRenderedPageBreak/>
        <w:t>Minivan (5-8 seats)</w:t>
      </w:r>
    </w:p>
    <w:p w14:paraId="615AFA49" w14:textId="77777777" w:rsidR="00C123B0" w:rsidRPr="008E6614" w:rsidRDefault="00C123B0" w:rsidP="00C123B0">
      <w:pPr>
        <w:numPr>
          <w:ilvl w:val="0"/>
          <w:numId w:val="65"/>
        </w:numPr>
        <w:spacing w:before="100" w:beforeAutospacing="1" w:after="100" w:afterAutospacing="1"/>
        <w:jc w:val="both"/>
        <w:rPr>
          <w:rFonts w:eastAsia="Times New Roman" w:cs="Arial"/>
          <w:lang w:val="uk-UA" w:eastAsia="uk-UA"/>
        </w:rPr>
      </w:pPr>
      <w:r w:rsidRPr="007321D7">
        <w:rPr>
          <w:rFonts w:eastAsia="Times New Roman" w:cs="Arial"/>
          <w:lang w:val="uk-UA" w:eastAsia="uk-UA"/>
        </w:rPr>
        <w:t>Vehicles must be equipped with seatbelts, air conditioning</w:t>
      </w:r>
      <w:r>
        <w:rPr>
          <w:rFonts w:eastAsia="Times New Roman" w:cs="Arial"/>
          <w:lang w:val="en-US" w:eastAsia="uk-UA"/>
        </w:rPr>
        <w:t xml:space="preserve"> and </w:t>
      </w:r>
      <w:r w:rsidRPr="007321D7">
        <w:rPr>
          <w:rFonts w:eastAsia="Times New Roman" w:cs="Arial"/>
          <w:lang w:val="uk-UA" w:eastAsia="uk-UA"/>
        </w:rPr>
        <w:t>heating, and other necessary amenities, in good working condition, and meet all safety and insurance requirements.</w:t>
      </w:r>
    </w:p>
    <w:p w14:paraId="7A18DAD8" w14:textId="77777777" w:rsidR="008E6614" w:rsidRPr="00617ED3" w:rsidRDefault="008E6614" w:rsidP="008E6614">
      <w:pPr>
        <w:pStyle w:val="NormalWeb"/>
        <w:ind w:left="1080"/>
        <w:rPr>
          <w:rFonts w:ascii="Arial" w:hAnsi="Arial" w:cs="Arial"/>
          <w:b/>
          <w:bCs/>
          <w:sz w:val="22"/>
          <w:szCs w:val="22"/>
          <w:lang w:val="uk-UA" w:eastAsia="uk-UA"/>
        </w:rPr>
      </w:pPr>
      <w:r w:rsidRPr="00617ED3">
        <w:rPr>
          <w:rFonts w:ascii="Arial" w:hAnsi="Arial" w:cs="Arial"/>
          <w:b/>
          <w:bCs/>
          <w:sz w:val="22"/>
          <w:szCs w:val="22"/>
          <w:lang w:val="uk-UA" w:eastAsia="uk-UA"/>
        </w:rPr>
        <w:t>Technical &amp; Safety Requirements:</w:t>
      </w:r>
    </w:p>
    <w:p w14:paraId="3E4E9C85" w14:textId="77777777" w:rsidR="008E6614" w:rsidRPr="00617ED3" w:rsidRDefault="008E6614" w:rsidP="008E6614">
      <w:pPr>
        <w:pStyle w:val="NormalWeb"/>
        <w:numPr>
          <w:ilvl w:val="0"/>
          <w:numId w:val="64"/>
        </w:numPr>
        <w:rPr>
          <w:rFonts w:ascii="Arial" w:hAnsi="Arial" w:cs="Arial"/>
          <w:sz w:val="22"/>
          <w:szCs w:val="22"/>
          <w:lang w:val="uk-UA" w:eastAsia="uk-UA"/>
        </w:rPr>
      </w:pPr>
      <w:r w:rsidRPr="00617ED3">
        <w:rPr>
          <w:rFonts w:ascii="Arial" w:hAnsi="Arial" w:cs="Arial"/>
          <w:sz w:val="22"/>
          <w:szCs w:val="22"/>
          <w:lang w:val="uk-UA" w:eastAsia="uk-UA"/>
        </w:rPr>
        <w:t>Official Registration: Legally registered business entity in Ukraine with active transportation activity codes (UA: КВЕД).</w:t>
      </w:r>
      <w:r w:rsidRPr="00617ED3">
        <w:rPr>
          <w:rFonts w:ascii="Arial" w:hAnsi="Arial" w:cs="Arial"/>
          <w:sz w:val="22"/>
          <w:szCs w:val="22"/>
          <w:lang w:val="uk-UA" w:eastAsia="uk-UA"/>
        </w:rPr>
        <w:br/>
        <w:t>Driver Requirements: Valid category B/D license, adherence to UA driving rules and work/rest limits.</w:t>
      </w:r>
    </w:p>
    <w:p w14:paraId="29FACBA2" w14:textId="77777777" w:rsidR="008E6614" w:rsidRPr="00617ED3" w:rsidRDefault="008E6614" w:rsidP="008E6614">
      <w:pPr>
        <w:pStyle w:val="NormalWeb"/>
        <w:numPr>
          <w:ilvl w:val="0"/>
          <w:numId w:val="64"/>
        </w:numPr>
        <w:rPr>
          <w:rFonts w:ascii="Arial" w:hAnsi="Arial" w:cs="Arial"/>
          <w:sz w:val="22"/>
          <w:szCs w:val="22"/>
          <w:lang w:val="uk-UA" w:eastAsia="uk-UA"/>
        </w:rPr>
      </w:pPr>
      <w:r w:rsidRPr="00617ED3">
        <w:rPr>
          <w:rFonts w:ascii="Arial" w:hAnsi="Arial" w:cs="Arial"/>
          <w:sz w:val="22"/>
          <w:szCs w:val="22"/>
          <w:lang w:val="uk-UA" w:eastAsia="uk-UA"/>
        </w:rPr>
        <w:t>Vehicle Condition &amp; Safety Equipment:</w:t>
      </w:r>
      <w:r w:rsidRPr="00617ED3">
        <w:rPr>
          <w:rFonts w:ascii="Arial" w:hAnsi="Arial" w:cs="Arial"/>
          <w:sz w:val="22"/>
          <w:szCs w:val="22"/>
          <w:lang w:val="uk-UA" w:eastAsia="uk-UA"/>
        </w:rPr>
        <w:br/>
        <w:t>Technical Fitness: technically sound vehicles serviced on yearly basis (or min. once per 15000 km.)</w:t>
      </w:r>
    </w:p>
    <w:p w14:paraId="12181D96" w14:textId="77777777" w:rsidR="008E6614" w:rsidRPr="00617ED3" w:rsidRDefault="008E6614" w:rsidP="008E6614">
      <w:pPr>
        <w:pStyle w:val="NormalWeb"/>
        <w:numPr>
          <w:ilvl w:val="0"/>
          <w:numId w:val="64"/>
        </w:numPr>
        <w:rPr>
          <w:rFonts w:ascii="Arial" w:hAnsi="Arial" w:cs="Arial"/>
          <w:sz w:val="22"/>
          <w:szCs w:val="22"/>
          <w:lang w:val="uk-UA" w:eastAsia="uk-UA"/>
        </w:rPr>
      </w:pPr>
      <w:r w:rsidRPr="00617ED3">
        <w:rPr>
          <w:rFonts w:ascii="Arial" w:hAnsi="Arial" w:cs="Arial"/>
          <w:sz w:val="22"/>
          <w:szCs w:val="22"/>
          <w:lang w:val="uk-UA" w:eastAsia="uk-UA"/>
        </w:rPr>
        <w:t>Seatbelts: 100% of passenger seats equipped with fully operational seatbelts.</w:t>
      </w:r>
      <w:r w:rsidRPr="00617ED3">
        <w:rPr>
          <w:rFonts w:ascii="Arial" w:hAnsi="Arial" w:cs="Arial"/>
          <w:sz w:val="22"/>
          <w:szCs w:val="22"/>
          <w:lang w:val="uk-UA" w:eastAsia="uk-UA"/>
        </w:rPr>
        <w:br/>
        <w:t>Fire Extinguishers: minimum — 1 per cars/vans, unexpired.</w:t>
      </w:r>
      <w:r w:rsidRPr="00617ED3">
        <w:rPr>
          <w:rFonts w:ascii="Arial" w:hAnsi="Arial" w:cs="Arial"/>
          <w:sz w:val="22"/>
          <w:szCs w:val="22"/>
          <w:lang w:val="uk-UA" w:eastAsia="uk-UA"/>
        </w:rPr>
        <w:br/>
        <w:t>First Aid Kits: Unexpired first aid kits in every vehicle, warning triangle.</w:t>
      </w:r>
    </w:p>
    <w:p w14:paraId="4D1A6F75" w14:textId="3631084C" w:rsidR="008E6614" w:rsidRPr="00617ED3" w:rsidRDefault="008E6614" w:rsidP="008E6614">
      <w:pPr>
        <w:pStyle w:val="NormalWeb"/>
        <w:numPr>
          <w:ilvl w:val="0"/>
          <w:numId w:val="64"/>
        </w:numPr>
        <w:rPr>
          <w:rFonts w:ascii="Arial" w:hAnsi="Arial" w:cs="Arial"/>
          <w:sz w:val="22"/>
          <w:szCs w:val="22"/>
          <w:lang w:val="uk-UA" w:eastAsia="uk-UA"/>
        </w:rPr>
      </w:pPr>
      <w:r w:rsidRPr="00617ED3">
        <w:rPr>
          <w:rFonts w:ascii="Arial" w:hAnsi="Arial" w:cs="Arial"/>
          <w:sz w:val="22"/>
          <w:szCs w:val="22"/>
          <w:lang w:val="uk-UA" w:eastAsia="uk-UA"/>
        </w:rPr>
        <w:t>Spare tire/emergency tire in every vehicle. </w:t>
      </w:r>
      <w:r w:rsidRPr="00617ED3">
        <w:rPr>
          <w:rFonts w:ascii="Arial" w:hAnsi="Arial" w:cs="Arial"/>
          <w:sz w:val="22"/>
          <w:szCs w:val="22"/>
          <w:lang w:val="uk-UA" w:eastAsia="uk-UA"/>
        </w:rPr>
        <w:br/>
        <w:t>Insurance Coverage: min. Mandatory Vehicle Insurance (Автоцивілка)</w:t>
      </w:r>
      <w:r w:rsidRPr="00617ED3">
        <w:rPr>
          <w:rFonts w:ascii="Arial" w:hAnsi="Arial" w:cs="Arial"/>
          <w:sz w:val="22"/>
          <w:szCs w:val="22"/>
          <w:lang w:val="uk-UA" w:eastAsia="uk-UA"/>
        </w:rPr>
        <w:br/>
        <w:t>Green Card: Required if crossing international borders.</w:t>
      </w:r>
    </w:p>
    <w:p w14:paraId="7A409C48" w14:textId="77777777" w:rsidR="00C123B0" w:rsidRPr="007321D7" w:rsidRDefault="00C123B0" w:rsidP="00C123B0">
      <w:pPr>
        <w:spacing w:before="100" w:beforeAutospacing="1" w:after="0"/>
        <w:jc w:val="both"/>
        <w:rPr>
          <w:rFonts w:eastAsia="Times New Roman" w:cs="Arial"/>
          <w:b/>
          <w:bCs/>
          <w:lang w:val="en-US" w:eastAsia="uk-UA"/>
        </w:rPr>
      </w:pPr>
      <w:r w:rsidRPr="007321D7">
        <w:rPr>
          <w:rFonts w:eastAsia="Times New Roman" w:cs="Arial"/>
          <w:b/>
          <w:bCs/>
          <w:lang w:val="uk-UA" w:eastAsia="uk-UA"/>
        </w:rPr>
        <w:t>Placing</w:t>
      </w:r>
      <w:r w:rsidRPr="007321D7">
        <w:rPr>
          <w:rFonts w:eastAsia="Times New Roman" w:cs="Arial"/>
          <w:b/>
          <w:bCs/>
          <w:lang w:val="en-US" w:eastAsia="uk-UA"/>
        </w:rPr>
        <w:t xml:space="preserve"> </w:t>
      </w:r>
      <w:r w:rsidRPr="007321D7">
        <w:rPr>
          <w:rFonts w:eastAsia="Times New Roman" w:cs="Arial"/>
          <w:b/>
          <w:bCs/>
          <w:lang w:val="uk-UA" w:eastAsia="uk-UA"/>
        </w:rPr>
        <w:t>Orders</w:t>
      </w:r>
    </w:p>
    <w:p w14:paraId="1BB8673A" w14:textId="77777777" w:rsidR="00C123B0" w:rsidRPr="007321D7" w:rsidRDefault="00C123B0" w:rsidP="00C123B0">
      <w:pPr>
        <w:spacing w:after="100" w:afterAutospacing="1"/>
        <w:jc w:val="both"/>
        <w:rPr>
          <w:rFonts w:eastAsia="Times New Roman" w:cs="Arial"/>
          <w:b/>
          <w:bCs/>
          <w:lang w:val="en-US" w:eastAsia="uk-UA"/>
        </w:rPr>
      </w:pPr>
      <w:r w:rsidRPr="007321D7">
        <w:rPr>
          <w:rFonts w:eastAsia="Times New Roman" w:cs="Arial"/>
          <w:lang w:val="uk-UA" w:eastAsia="uk-UA"/>
        </w:rPr>
        <w:t xml:space="preserve">Requests for transportation services must be submitted by GIZ </w:t>
      </w:r>
      <w:r w:rsidRPr="007321D7">
        <w:rPr>
          <w:rFonts w:eastAsia="Times New Roman" w:cs="Arial"/>
          <w:lang w:val="en-US" w:eastAsia="uk-UA"/>
        </w:rPr>
        <w:t xml:space="preserve">by email </w:t>
      </w:r>
      <w:r w:rsidRPr="007321D7">
        <w:rPr>
          <w:rFonts w:eastAsia="Times New Roman" w:cs="Arial"/>
          <w:lang w:val="uk-UA" w:eastAsia="uk-UA"/>
        </w:rPr>
        <w:t>at least</w:t>
      </w:r>
      <w:r w:rsidRPr="007321D7">
        <w:rPr>
          <w:rFonts w:eastAsia="Times New Roman" w:cs="Arial"/>
          <w:lang w:val="en-US" w:eastAsia="uk-UA"/>
        </w:rPr>
        <w:t xml:space="preserve"> 1 day before the service provision.</w:t>
      </w:r>
    </w:p>
    <w:p w14:paraId="0C5CD34C" w14:textId="77777777" w:rsidR="00C123B0" w:rsidRPr="007321D7" w:rsidRDefault="00C123B0" w:rsidP="00C123B0">
      <w:pPr>
        <w:spacing w:before="100" w:beforeAutospacing="1" w:after="100" w:afterAutospacing="1"/>
        <w:rPr>
          <w:rFonts w:eastAsia="Times New Roman" w:cs="Arial"/>
          <w:lang w:val="uk-UA" w:eastAsia="uk-UA"/>
        </w:rPr>
      </w:pPr>
      <w:r w:rsidRPr="007321D7">
        <w:rPr>
          <w:rFonts w:eastAsia="Times New Roman" w:cs="Arial"/>
          <w:lang w:val="uk-UA" w:eastAsia="uk-UA"/>
        </w:rPr>
        <w:t>The request should include the following details:</w:t>
      </w:r>
    </w:p>
    <w:p w14:paraId="6022B910" w14:textId="77777777" w:rsidR="00C123B0" w:rsidRPr="007321D7" w:rsidRDefault="00C123B0" w:rsidP="00C123B0">
      <w:pPr>
        <w:numPr>
          <w:ilvl w:val="0"/>
          <w:numId w:val="66"/>
        </w:numPr>
        <w:spacing w:before="100" w:beforeAutospacing="1" w:after="100" w:afterAutospacing="1"/>
        <w:rPr>
          <w:rFonts w:eastAsia="Times New Roman" w:cs="Arial"/>
          <w:lang w:val="uk-UA" w:eastAsia="uk-UA"/>
        </w:rPr>
      </w:pPr>
      <w:r w:rsidRPr="007321D7">
        <w:rPr>
          <w:rFonts w:eastAsia="Times New Roman" w:cs="Arial"/>
          <w:lang w:val="uk-UA" w:eastAsia="uk-UA"/>
        </w:rPr>
        <w:t>Project number</w:t>
      </w:r>
    </w:p>
    <w:p w14:paraId="2F228C55" w14:textId="77777777" w:rsidR="00C123B0" w:rsidRPr="007321D7" w:rsidRDefault="00C123B0" w:rsidP="00C123B0">
      <w:pPr>
        <w:numPr>
          <w:ilvl w:val="0"/>
          <w:numId w:val="66"/>
        </w:numPr>
        <w:spacing w:before="100" w:beforeAutospacing="1" w:after="100" w:afterAutospacing="1"/>
        <w:rPr>
          <w:rFonts w:eastAsia="Times New Roman" w:cs="Arial"/>
          <w:lang w:val="uk-UA" w:eastAsia="uk-UA"/>
        </w:rPr>
      </w:pPr>
      <w:r w:rsidRPr="007321D7">
        <w:rPr>
          <w:rFonts w:eastAsia="Times New Roman" w:cs="Arial"/>
          <w:lang w:val="en-US" w:eastAsia="uk-UA"/>
        </w:rPr>
        <w:t>Number plus first and last names of clients</w:t>
      </w:r>
    </w:p>
    <w:p w14:paraId="5B6E5379" w14:textId="77777777" w:rsidR="00C123B0" w:rsidRPr="007321D7" w:rsidRDefault="00C123B0" w:rsidP="00C123B0">
      <w:pPr>
        <w:numPr>
          <w:ilvl w:val="0"/>
          <w:numId w:val="66"/>
        </w:numPr>
        <w:spacing w:before="100" w:beforeAutospacing="1" w:after="100" w:afterAutospacing="1"/>
        <w:rPr>
          <w:rFonts w:eastAsia="Times New Roman" w:cs="Arial"/>
          <w:lang w:val="uk-UA" w:eastAsia="uk-UA"/>
        </w:rPr>
      </w:pPr>
      <w:r w:rsidRPr="007321D7">
        <w:rPr>
          <w:rFonts w:eastAsia="Times New Roman" w:cs="Arial"/>
          <w:lang w:val="uk-UA" w:eastAsia="uk-UA"/>
        </w:rPr>
        <w:t xml:space="preserve">Number </w:t>
      </w:r>
      <w:r w:rsidRPr="007321D7">
        <w:rPr>
          <w:rFonts w:eastAsia="Times New Roman" w:cs="Arial"/>
          <w:lang w:val="en-US" w:eastAsia="uk-UA"/>
        </w:rPr>
        <w:t xml:space="preserve">plus types </w:t>
      </w:r>
      <w:r w:rsidRPr="007321D7">
        <w:rPr>
          <w:rFonts w:eastAsia="Times New Roman" w:cs="Arial"/>
          <w:lang w:val="uk-UA" w:eastAsia="uk-UA"/>
        </w:rPr>
        <w:t>of vehicles required</w:t>
      </w:r>
      <w:r w:rsidRPr="007321D7">
        <w:rPr>
          <w:rFonts w:eastAsia="Times New Roman" w:cs="Arial"/>
          <w:lang w:val="en-US" w:eastAsia="uk-UA"/>
        </w:rPr>
        <w:t xml:space="preserve"> (Sedan/Station wagon or Minivan)</w:t>
      </w:r>
    </w:p>
    <w:p w14:paraId="32852472" w14:textId="0F7A12F7" w:rsidR="00C123B0" w:rsidRPr="007321D7" w:rsidRDefault="00C123B0" w:rsidP="00C123B0">
      <w:pPr>
        <w:numPr>
          <w:ilvl w:val="0"/>
          <w:numId w:val="66"/>
        </w:numPr>
        <w:spacing w:before="100" w:beforeAutospacing="1" w:after="100" w:afterAutospacing="1"/>
        <w:rPr>
          <w:rFonts w:eastAsia="Times New Roman" w:cs="Arial"/>
          <w:lang w:val="uk-UA" w:eastAsia="uk-UA"/>
        </w:rPr>
      </w:pPr>
      <w:r w:rsidRPr="007321D7">
        <w:rPr>
          <w:rFonts w:eastAsia="Times New Roman" w:cs="Arial"/>
          <w:lang w:val="en-US" w:eastAsia="uk-UA"/>
        </w:rPr>
        <w:t xml:space="preserve">Travel itinerary including pick-up and </w:t>
      </w:r>
      <w:r w:rsidR="00FD5504" w:rsidRPr="007321D7">
        <w:rPr>
          <w:rFonts w:eastAsia="Times New Roman" w:cs="Arial"/>
          <w:lang w:val="en-US" w:eastAsia="uk-UA"/>
        </w:rPr>
        <w:t>drop-off</w:t>
      </w:r>
      <w:r w:rsidRPr="007321D7">
        <w:rPr>
          <w:rFonts w:eastAsia="Times New Roman" w:cs="Arial"/>
          <w:lang w:val="en-US" w:eastAsia="uk-UA"/>
        </w:rPr>
        <w:t xml:space="preserve"> locations and times, destinations to be visited with time schedule and intended overnight stays throughout the travel </w:t>
      </w:r>
    </w:p>
    <w:p w14:paraId="38D3FAF0" w14:textId="77777777" w:rsidR="00C123B0" w:rsidRPr="007321D7" w:rsidRDefault="00C123B0" w:rsidP="00C123B0">
      <w:pPr>
        <w:spacing w:before="100" w:beforeAutospacing="1" w:after="0"/>
        <w:jc w:val="both"/>
        <w:rPr>
          <w:rFonts w:eastAsia="Times New Roman" w:cs="Arial"/>
          <w:b/>
          <w:bCs/>
          <w:lang w:val="en-US" w:eastAsia="uk-UA"/>
        </w:rPr>
      </w:pPr>
      <w:r w:rsidRPr="007321D7">
        <w:rPr>
          <w:rFonts w:eastAsia="Times New Roman" w:cs="Arial"/>
          <w:b/>
          <w:bCs/>
          <w:lang w:val="uk-UA" w:eastAsia="uk-UA"/>
        </w:rPr>
        <w:t>Order Confirmation</w:t>
      </w:r>
    </w:p>
    <w:p w14:paraId="374E94A4" w14:textId="77777777" w:rsidR="00C123B0" w:rsidRPr="007321D7" w:rsidRDefault="00C123B0" w:rsidP="00C123B0">
      <w:pPr>
        <w:spacing w:after="100" w:afterAutospacing="1"/>
        <w:jc w:val="both"/>
        <w:rPr>
          <w:rFonts w:eastAsia="Times New Roman" w:cs="Arial"/>
          <w:b/>
          <w:bCs/>
          <w:lang w:val="en-US" w:eastAsia="uk-UA"/>
        </w:rPr>
      </w:pPr>
      <w:r w:rsidRPr="007321D7">
        <w:rPr>
          <w:rFonts w:eastAsia="Times New Roman" w:cs="Arial"/>
          <w:lang w:val="uk-UA" w:eastAsia="uk-UA"/>
        </w:rPr>
        <w:t xml:space="preserve">Within </w:t>
      </w:r>
      <w:r w:rsidRPr="007321D7">
        <w:rPr>
          <w:rFonts w:eastAsia="Times New Roman" w:cs="Arial"/>
          <w:lang w:val="en-US" w:eastAsia="uk-UA"/>
        </w:rPr>
        <w:t>4</w:t>
      </w:r>
      <w:r w:rsidRPr="007321D7">
        <w:rPr>
          <w:rFonts w:eastAsia="Times New Roman" w:cs="Arial"/>
          <w:lang w:val="uk-UA" w:eastAsia="uk-UA"/>
        </w:rPr>
        <w:t xml:space="preserve"> </w:t>
      </w:r>
      <w:r w:rsidRPr="007321D7">
        <w:rPr>
          <w:rFonts w:eastAsia="Times New Roman" w:cs="Arial"/>
          <w:lang w:val="en-US" w:eastAsia="uk-UA"/>
        </w:rPr>
        <w:t xml:space="preserve">working </w:t>
      </w:r>
      <w:r w:rsidRPr="007321D7">
        <w:rPr>
          <w:rFonts w:eastAsia="Times New Roman" w:cs="Arial"/>
          <w:lang w:val="uk-UA" w:eastAsia="uk-UA"/>
        </w:rPr>
        <w:t>hour</w:t>
      </w:r>
      <w:r w:rsidRPr="007321D7">
        <w:rPr>
          <w:rFonts w:eastAsia="Times New Roman" w:cs="Arial"/>
          <w:lang w:val="en-US" w:eastAsia="uk-UA"/>
        </w:rPr>
        <w:t>s</w:t>
      </w:r>
      <w:r w:rsidRPr="007321D7">
        <w:rPr>
          <w:rFonts w:eastAsia="Times New Roman" w:cs="Arial"/>
          <w:lang w:val="uk-UA" w:eastAsia="uk-UA"/>
        </w:rPr>
        <w:t xml:space="preserve"> of receiving the order, the </w:t>
      </w:r>
      <w:r w:rsidRPr="007321D7">
        <w:rPr>
          <w:rFonts w:eastAsia="Times New Roman" w:cs="Arial"/>
          <w:lang w:val="en-US" w:eastAsia="uk-UA"/>
        </w:rPr>
        <w:t>c</w:t>
      </w:r>
      <w:r w:rsidRPr="007321D7">
        <w:rPr>
          <w:rFonts w:eastAsia="Times New Roman" w:cs="Arial"/>
          <w:lang w:val="uk-UA" w:eastAsia="uk-UA"/>
        </w:rPr>
        <w:t xml:space="preserve">ontractor must confirm the fulfillment of the request and provide the anticipated cost in UAH. The </w:t>
      </w:r>
      <w:r w:rsidRPr="007321D7">
        <w:rPr>
          <w:rFonts w:eastAsia="Times New Roman" w:cs="Arial"/>
          <w:lang w:val="en-US" w:eastAsia="uk-UA"/>
        </w:rPr>
        <w:t>c</w:t>
      </w:r>
      <w:r w:rsidRPr="007321D7">
        <w:rPr>
          <w:rFonts w:eastAsia="Times New Roman" w:cs="Arial"/>
          <w:lang w:val="uk-UA" w:eastAsia="uk-UA"/>
        </w:rPr>
        <w:t>ontractor guarantees 100% vehicle availability for confirmed orders.</w:t>
      </w:r>
    </w:p>
    <w:p w14:paraId="5CA92E0B" w14:textId="77777777" w:rsidR="00C123B0" w:rsidRPr="007321D7" w:rsidRDefault="00C123B0" w:rsidP="00C123B0">
      <w:pPr>
        <w:spacing w:before="100" w:beforeAutospacing="1" w:after="100" w:afterAutospacing="1"/>
        <w:rPr>
          <w:rFonts w:eastAsia="Times New Roman" w:cs="Arial"/>
          <w:lang w:val="uk-UA" w:eastAsia="uk-UA"/>
        </w:rPr>
      </w:pPr>
      <w:r w:rsidRPr="007321D7">
        <w:rPr>
          <w:rFonts w:eastAsia="Times New Roman" w:cs="Arial"/>
          <w:b/>
          <w:bCs/>
          <w:lang w:val="uk-UA" w:eastAsia="uk-UA"/>
        </w:rPr>
        <w:t>Information to be Provided by the Contractor</w:t>
      </w:r>
      <w:r w:rsidRPr="007321D7">
        <w:rPr>
          <w:rFonts w:eastAsia="Times New Roman" w:cs="Arial"/>
          <w:lang w:val="uk-UA" w:eastAsia="uk-UA"/>
        </w:rPr>
        <w:br/>
        <w:t xml:space="preserve">The </w:t>
      </w:r>
      <w:r w:rsidRPr="007321D7">
        <w:rPr>
          <w:rFonts w:eastAsia="Times New Roman" w:cs="Arial"/>
          <w:lang w:val="en-US" w:eastAsia="uk-UA"/>
        </w:rPr>
        <w:t>c</w:t>
      </w:r>
      <w:r w:rsidRPr="007321D7">
        <w:rPr>
          <w:rFonts w:eastAsia="Times New Roman" w:cs="Arial"/>
          <w:lang w:val="uk-UA" w:eastAsia="uk-UA"/>
        </w:rPr>
        <w:t xml:space="preserve">ontractor must send the following details to the </w:t>
      </w:r>
      <w:r w:rsidRPr="007321D7">
        <w:rPr>
          <w:rFonts w:eastAsia="Times New Roman" w:cs="Arial"/>
          <w:lang w:val="en-US" w:eastAsia="uk-UA"/>
        </w:rPr>
        <w:t>clients</w:t>
      </w:r>
      <w:r w:rsidRPr="007321D7">
        <w:rPr>
          <w:rFonts w:eastAsia="Times New Roman" w:cs="Arial"/>
          <w:lang w:val="uk-UA" w:eastAsia="uk-UA"/>
        </w:rPr>
        <w:t xml:space="preserve"> via e-mail:</w:t>
      </w:r>
    </w:p>
    <w:p w14:paraId="61584D5C" w14:textId="77777777" w:rsidR="00C123B0" w:rsidRPr="007321D7" w:rsidRDefault="00C123B0" w:rsidP="00C123B0">
      <w:pPr>
        <w:numPr>
          <w:ilvl w:val="0"/>
          <w:numId w:val="67"/>
        </w:numPr>
        <w:spacing w:before="100" w:beforeAutospacing="1" w:after="100" w:afterAutospacing="1"/>
        <w:rPr>
          <w:rFonts w:eastAsia="Times New Roman" w:cs="Arial"/>
          <w:lang w:val="uk-UA" w:eastAsia="uk-UA"/>
        </w:rPr>
      </w:pPr>
      <w:r w:rsidRPr="007321D7">
        <w:rPr>
          <w:rFonts w:eastAsia="Times New Roman" w:cs="Arial"/>
          <w:lang w:val="uk-UA" w:eastAsia="uk-UA"/>
        </w:rPr>
        <w:t>Date and time of the transfer</w:t>
      </w:r>
    </w:p>
    <w:p w14:paraId="139CBBCF" w14:textId="77777777" w:rsidR="00C123B0" w:rsidRPr="007321D7" w:rsidRDefault="00C123B0" w:rsidP="00C123B0">
      <w:pPr>
        <w:numPr>
          <w:ilvl w:val="0"/>
          <w:numId w:val="67"/>
        </w:numPr>
        <w:spacing w:before="100" w:beforeAutospacing="1" w:after="100" w:afterAutospacing="1"/>
        <w:rPr>
          <w:rFonts w:eastAsia="Times New Roman" w:cs="Arial"/>
          <w:lang w:val="uk-UA" w:eastAsia="uk-UA"/>
        </w:rPr>
      </w:pPr>
      <w:r w:rsidRPr="007321D7">
        <w:rPr>
          <w:rFonts w:eastAsia="Times New Roman" w:cs="Arial"/>
          <w:lang w:val="uk-UA" w:eastAsia="uk-UA"/>
        </w:rPr>
        <w:t>Vehicle color, model, and plate number</w:t>
      </w:r>
    </w:p>
    <w:p w14:paraId="7EDDB190" w14:textId="77777777" w:rsidR="00C123B0" w:rsidRPr="007321D7" w:rsidRDefault="00C123B0" w:rsidP="00C123B0">
      <w:pPr>
        <w:numPr>
          <w:ilvl w:val="0"/>
          <w:numId w:val="67"/>
        </w:numPr>
        <w:spacing w:before="100" w:beforeAutospacing="1" w:after="100" w:afterAutospacing="1"/>
        <w:rPr>
          <w:rFonts w:eastAsia="Times New Roman" w:cs="Arial"/>
          <w:lang w:val="uk-UA" w:eastAsia="uk-UA"/>
        </w:rPr>
      </w:pPr>
      <w:r w:rsidRPr="007321D7">
        <w:rPr>
          <w:rFonts w:eastAsia="Times New Roman" w:cs="Arial"/>
          <w:lang w:val="uk-UA" w:eastAsia="uk-UA"/>
        </w:rPr>
        <w:t>Driver's contact details</w:t>
      </w:r>
      <w:r w:rsidRPr="007321D7">
        <w:rPr>
          <w:rFonts w:eastAsia="Times New Roman" w:cs="Arial"/>
          <w:lang w:val="en-US" w:eastAsia="uk-UA"/>
        </w:rPr>
        <w:t xml:space="preserve"> </w:t>
      </w:r>
    </w:p>
    <w:p w14:paraId="19F1D873" w14:textId="77777777" w:rsidR="00C123B0" w:rsidRPr="007321D7" w:rsidRDefault="00C123B0" w:rsidP="00C123B0">
      <w:pPr>
        <w:spacing w:before="100" w:beforeAutospacing="1" w:after="100" w:afterAutospacing="1"/>
        <w:rPr>
          <w:rFonts w:eastAsia="Times New Roman" w:cs="Arial"/>
          <w:lang w:val="uk-UA" w:eastAsia="uk-UA"/>
        </w:rPr>
      </w:pPr>
      <w:r w:rsidRPr="007321D7">
        <w:rPr>
          <w:rFonts w:eastAsia="Times New Roman" w:cs="Arial"/>
          <w:b/>
          <w:bCs/>
          <w:lang w:val="uk-UA" w:eastAsia="uk-UA"/>
        </w:rPr>
        <w:t>Trips and Flexibility</w:t>
      </w:r>
      <w:r w:rsidRPr="007321D7">
        <w:rPr>
          <w:rFonts w:eastAsia="Times New Roman" w:cs="Arial"/>
          <w:lang w:val="uk-UA" w:eastAsia="uk-UA"/>
        </w:rPr>
        <w:br/>
        <w:t xml:space="preserve">It is </w:t>
      </w:r>
      <w:r w:rsidRPr="007321D7">
        <w:rPr>
          <w:rFonts w:eastAsia="Times New Roman" w:cs="Arial"/>
          <w:lang w:val="en-US" w:eastAsia="uk-UA"/>
        </w:rPr>
        <w:t>expected that several larger and smaller</w:t>
      </w:r>
      <w:r w:rsidRPr="007321D7">
        <w:rPr>
          <w:rFonts w:eastAsia="Times New Roman" w:cs="Arial"/>
          <w:lang w:val="uk-UA" w:eastAsia="uk-UA"/>
        </w:rPr>
        <w:t xml:space="preserve"> trips will be required during the assignment period. </w:t>
      </w:r>
      <w:r w:rsidRPr="007321D7">
        <w:rPr>
          <w:rFonts w:eastAsia="Times New Roman" w:cs="Arial"/>
          <w:lang w:val="en-US" w:eastAsia="uk-UA"/>
        </w:rPr>
        <w:t xml:space="preserve">This </w:t>
      </w:r>
      <w:r w:rsidRPr="007321D7">
        <w:rPr>
          <w:rFonts w:eastAsia="Times New Roman" w:cs="Arial"/>
          <w:lang w:val="uk-UA" w:eastAsia="uk-UA"/>
        </w:rPr>
        <w:t>may change based on the project needs and the current safety situation in Ukraine.</w:t>
      </w:r>
    </w:p>
    <w:p w14:paraId="6E09866C" w14:textId="6DC1C04F" w:rsidR="00C123B0" w:rsidRPr="007321D7" w:rsidRDefault="00C123B0" w:rsidP="00C123B0">
      <w:pPr>
        <w:autoSpaceDE w:val="0"/>
        <w:autoSpaceDN w:val="0"/>
        <w:adjustRightInd w:val="0"/>
        <w:spacing w:line="240" w:lineRule="exact"/>
        <w:contextualSpacing/>
        <w:jc w:val="both"/>
        <w:rPr>
          <w:rFonts w:cs="Arial"/>
        </w:rPr>
      </w:pPr>
      <w:r w:rsidRPr="005A4C8C">
        <w:rPr>
          <w:rFonts w:cs="Arial"/>
          <w:color w:val="000000" w:themeColor="text1"/>
          <w:lang w:eastAsia="zh-CN"/>
        </w:rPr>
        <w:t xml:space="preserve">The contract duration is from </w:t>
      </w:r>
      <w:r w:rsidR="00617ED3">
        <w:rPr>
          <w:rFonts w:cs="Arial"/>
          <w:lang w:val="en-US"/>
        </w:rPr>
        <w:t>26</w:t>
      </w:r>
      <w:r w:rsidRPr="005A4C8C">
        <w:rPr>
          <w:rFonts w:cs="Arial"/>
        </w:rPr>
        <w:t>.0</w:t>
      </w:r>
      <w:r w:rsidR="000148E3" w:rsidRPr="005A4C8C">
        <w:rPr>
          <w:rFonts w:cs="Arial"/>
          <w:lang w:val="en-US"/>
        </w:rPr>
        <w:t>8</w:t>
      </w:r>
      <w:r w:rsidRPr="005A4C8C">
        <w:rPr>
          <w:rFonts w:cs="Arial"/>
        </w:rPr>
        <w:t xml:space="preserve">.2026 </w:t>
      </w:r>
      <w:r w:rsidRPr="005A4C8C">
        <w:rPr>
          <w:rFonts w:cs="Arial"/>
          <w:color w:val="000000" w:themeColor="text1"/>
          <w:lang w:eastAsia="zh-CN"/>
        </w:rPr>
        <w:t xml:space="preserve">till </w:t>
      </w:r>
      <w:r w:rsidR="00CF05D7" w:rsidRPr="005A4C8C">
        <w:rPr>
          <w:rFonts w:cs="Arial"/>
        </w:rPr>
        <w:t>31</w:t>
      </w:r>
      <w:r w:rsidRPr="005A4C8C">
        <w:rPr>
          <w:rFonts w:cs="Arial"/>
        </w:rPr>
        <w:t>.</w:t>
      </w:r>
      <w:r w:rsidR="00CF05D7" w:rsidRPr="005A4C8C">
        <w:rPr>
          <w:rFonts w:cs="Arial"/>
        </w:rPr>
        <w:t>12</w:t>
      </w:r>
      <w:r w:rsidRPr="005A4C8C">
        <w:rPr>
          <w:rFonts w:cs="Arial"/>
        </w:rPr>
        <w:t>.202</w:t>
      </w:r>
      <w:r w:rsidR="00CF05D7" w:rsidRPr="005A4C8C">
        <w:rPr>
          <w:rFonts w:cs="Arial"/>
        </w:rPr>
        <w:t>7</w:t>
      </w:r>
      <w:r w:rsidRPr="005A4C8C">
        <w:rPr>
          <w:rFonts w:cs="Arial"/>
        </w:rPr>
        <w:t>.</w:t>
      </w:r>
      <w:r w:rsidRPr="3232F197">
        <w:rPr>
          <w:rStyle w:val="ZulschenderTextZchn"/>
          <w:rFonts w:cs="Arial"/>
        </w:rPr>
        <w:t xml:space="preserve"> </w:t>
      </w:r>
    </w:p>
    <w:p w14:paraId="248B76C6" w14:textId="77777777" w:rsidR="00BE5FEA" w:rsidRPr="00C123B0" w:rsidRDefault="00BE5FEA" w:rsidP="00595159">
      <w:pPr>
        <w:spacing w:before="100" w:beforeAutospacing="1" w:after="100" w:afterAutospacing="1"/>
        <w:jc w:val="both"/>
        <w:rPr>
          <w:rFonts w:eastAsia="Times New Roman" w:cs="Arial"/>
          <w:lang w:eastAsia="uk-UA"/>
        </w:rPr>
      </w:pPr>
    </w:p>
    <w:p w14:paraId="200CB8EA" w14:textId="7D6A845D" w:rsidR="009B508F" w:rsidRPr="004F60D8" w:rsidRDefault="009B508F" w:rsidP="00C123B0">
      <w:pPr>
        <w:pStyle w:val="ListParagraph"/>
        <w:numPr>
          <w:ilvl w:val="1"/>
          <w:numId w:val="68"/>
        </w:numPr>
        <w:jc w:val="both"/>
        <w:rPr>
          <w:rFonts w:cs="Arial"/>
          <w:b/>
          <w:bCs/>
          <w:lang w:val="uk-UA"/>
        </w:rPr>
      </w:pPr>
      <w:r w:rsidRPr="00C123B0">
        <w:rPr>
          <w:rFonts w:cs="Arial"/>
          <w:b/>
          <w:bCs/>
        </w:rPr>
        <w:t>Deliverables and Reporting:</w:t>
      </w:r>
    </w:p>
    <w:p w14:paraId="78ACEE16" w14:textId="77777777" w:rsidR="004F60D8" w:rsidRPr="00C123B0" w:rsidRDefault="004F60D8" w:rsidP="004F60D8">
      <w:pPr>
        <w:pStyle w:val="ListParagraph"/>
        <w:ind w:left="862"/>
        <w:jc w:val="both"/>
        <w:rPr>
          <w:rFonts w:cs="Arial"/>
          <w:b/>
          <w:bCs/>
          <w:lang w:val="uk-UA"/>
        </w:rPr>
      </w:pPr>
    </w:p>
    <w:p w14:paraId="39635EFE" w14:textId="77777777" w:rsidR="004F60D8" w:rsidRPr="004F60D8" w:rsidRDefault="004F60D8" w:rsidP="004F60D8">
      <w:pPr>
        <w:jc w:val="both"/>
        <w:rPr>
          <w:rFonts w:cs="Arial"/>
        </w:rPr>
      </w:pPr>
      <w:r w:rsidRPr="004F60D8">
        <w:rPr>
          <w:rFonts w:cs="Arial"/>
          <w:lang w:val="uk-UA"/>
        </w:rPr>
        <w:lastRenderedPageBreak/>
        <w:t xml:space="preserve">The </w:t>
      </w:r>
      <w:r w:rsidRPr="004F60D8">
        <w:rPr>
          <w:rFonts w:cs="Arial"/>
        </w:rPr>
        <w:t>Co</w:t>
      </w:r>
      <w:r w:rsidRPr="004F60D8">
        <w:rPr>
          <w:rFonts w:cs="Arial"/>
          <w:lang w:val="uk-UA"/>
        </w:rPr>
        <w:t>ntractor</w:t>
      </w:r>
      <w:r w:rsidRPr="004F60D8">
        <w:rPr>
          <w:rFonts w:cs="Arial"/>
        </w:rPr>
        <w:t xml:space="preserve"> will be responsible for the following:</w:t>
      </w:r>
    </w:p>
    <w:p w14:paraId="3440082C" w14:textId="77777777" w:rsidR="004F60D8" w:rsidRPr="004F60D8" w:rsidRDefault="004F60D8" w:rsidP="004F60D8">
      <w:pPr>
        <w:jc w:val="both"/>
        <w:rPr>
          <w:rFonts w:cs="Arial"/>
          <w:b/>
          <w:bCs/>
          <w:lang w:val="uk-UA"/>
        </w:rPr>
      </w:pPr>
      <w:r w:rsidRPr="004F60D8">
        <w:rPr>
          <w:rFonts w:cs="Arial"/>
          <w:bCs/>
        </w:rPr>
        <w:t xml:space="preserve">All the documents shall be signed and stamped. </w:t>
      </w:r>
      <w:r w:rsidRPr="004F60D8">
        <w:rPr>
          <w:rFonts w:cs="Arial"/>
        </w:rPr>
        <w:t>The Contractor shall submit the following documents to report not later than 14 calendar days after completion of provision of services:</w:t>
      </w:r>
    </w:p>
    <w:p w14:paraId="178647EB" w14:textId="77777777" w:rsidR="004F60D8" w:rsidRPr="004F60D8" w:rsidRDefault="004F60D8" w:rsidP="004F60D8">
      <w:pPr>
        <w:spacing w:after="0" w:line="276" w:lineRule="auto"/>
        <w:jc w:val="both"/>
        <w:rPr>
          <w:rFonts w:eastAsia="Arial" w:cs="Arial"/>
          <w:b/>
          <w:bCs/>
          <w:color w:val="000000" w:themeColor="text1"/>
          <w:lang w:val="uk-UA"/>
        </w:rPr>
      </w:pPr>
      <w:r w:rsidRPr="004F60D8">
        <w:rPr>
          <w:rFonts w:eastAsia="Arial" w:cs="Arial"/>
          <w:b/>
          <w:bCs/>
          <w:color w:val="000000" w:themeColor="text1"/>
        </w:rPr>
        <w:t xml:space="preserve">a) Signed route sheet </w:t>
      </w:r>
      <w:r w:rsidRPr="004F60D8">
        <w:rPr>
          <w:rFonts w:eastAsia="Arial" w:cs="Arial"/>
          <w:color w:val="000000" w:themeColor="text1"/>
        </w:rPr>
        <w:t>with dates, time of arrival/departure, list of passengers, car type and model, milage, waiting time</w:t>
      </w:r>
    </w:p>
    <w:p w14:paraId="1581C43C" w14:textId="77777777" w:rsidR="004F60D8" w:rsidRPr="004F60D8" w:rsidRDefault="004F60D8" w:rsidP="004F60D8">
      <w:pPr>
        <w:spacing w:after="0" w:line="276" w:lineRule="auto"/>
        <w:jc w:val="both"/>
        <w:rPr>
          <w:rFonts w:eastAsia="Arial" w:cs="Arial"/>
          <w:bCs/>
          <w:color w:val="000000" w:themeColor="text1"/>
        </w:rPr>
      </w:pPr>
      <w:r w:rsidRPr="004F60D8">
        <w:rPr>
          <w:rFonts w:eastAsia="Arial" w:cs="Arial"/>
          <w:b/>
          <w:bCs/>
          <w:color w:val="000000" w:themeColor="text1"/>
        </w:rPr>
        <w:t>b) Invoice</w:t>
      </w:r>
      <w:r w:rsidRPr="004F60D8">
        <w:rPr>
          <w:rFonts w:eastAsia="Arial" w:cs="Arial"/>
          <w:bCs/>
          <w:color w:val="000000" w:themeColor="text1"/>
        </w:rPr>
        <w:t xml:space="preserve"> from the Contractor</w:t>
      </w:r>
    </w:p>
    <w:p w14:paraId="2E51FEAD" w14:textId="77777777" w:rsidR="004F60D8" w:rsidRPr="004F60D8" w:rsidRDefault="004F60D8" w:rsidP="004F60D8">
      <w:pPr>
        <w:tabs>
          <w:tab w:val="center" w:pos="4819"/>
        </w:tabs>
        <w:spacing w:after="0" w:line="276" w:lineRule="auto"/>
        <w:jc w:val="both"/>
        <w:rPr>
          <w:rFonts w:eastAsia="Arial" w:cs="Arial"/>
          <w:bCs/>
          <w:color w:val="000000" w:themeColor="text1"/>
        </w:rPr>
      </w:pPr>
      <w:r w:rsidRPr="004F60D8">
        <w:rPr>
          <w:rFonts w:eastAsia="Arial" w:cs="Arial"/>
          <w:b/>
          <w:bCs/>
          <w:color w:val="000000" w:themeColor="text1"/>
        </w:rPr>
        <w:t xml:space="preserve">c) Act of acceptance </w:t>
      </w:r>
      <w:r w:rsidRPr="004F60D8">
        <w:rPr>
          <w:rFonts w:eastAsia="Arial" w:cs="Arial"/>
          <w:bCs/>
          <w:color w:val="000000" w:themeColor="text1"/>
        </w:rPr>
        <w:t>from the Contractor</w:t>
      </w:r>
    </w:p>
    <w:p w14:paraId="469572BF" w14:textId="01758A7C" w:rsidR="009B508F" w:rsidRPr="004F60D8" w:rsidRDefault="004F60D8" w:rsidP="004F60D8">
      <w:pPr>
        <w:tabs>
          <w:tab w:val="center" w:pos="4819"/>
        </w:tabs>
        <w:spacing w:line="276" w:lineRule="auto"/>
        <w:jc w:val="both"/>
        <w:rPr>
          <w:rFonts w:eastAsia="Arial" w:cs="Arial"/>
          <w:color w:val="000000" w:themeColor="text1"/>
          <w:lang w:val="en-US"/>
        </w:rPr>
      </w:pPr>
      <w:r w:rsidRPr="004F60D8">
        <w:rPr>
          <w:rFonts w:eastAsia="Arial" w:cs="Arial"/>
          <w:b/>
          <w:bCs/>
          <w:color w:val="000000" w:themeColor="text1"/>
        </w:rPr>
        <w:t>d) Invoice from a Hotel</w:t>
      </w:r>
      <w:r w:rsidRPr="004F60D8">
        <w:rPr>
          <w:rFonts w:eastAsia="Arial" w:cs="Arial"/>
          <w:color w:val="000000" w:themeColor="text1"/>
        </w:rPr>
        <w:t xml:space="preserve"> (in case of accommodation reimbursement)</w:t>
      </w:r>
    </w:p>
    <w:tbl>
      <w:tblPr>
        <w:tblStyle w:val="TableGrid"/>
        <w:tblW w:w="9224" w:type="dxa"/>
        <w:jc w:val="center"/>
        <w:tblLayout w:type="fixed"/>
        <w:tblLook w:val="04A0" w:firstRow="1" w:lastRow="0" w:firstColumn="1" w:lastColumn="0" w:noHBand="0" w:noVBand="1"/>
      </w:tblPr>
      <w:tblGrid>
        <w:gridCol w:w="562"/>
        <w:gridCol w:w="2552"/>
        <w:gridCol w:w="3260"/>
        <w:gridCol w:w="2850"/>
      </w:tblGrid>
      <w:tr w:rsidR="009B508F" w:rsidRPr="00100B49" w14:paraId="0683CCE2" w14:textId="77777777" w:rsidTr="009A3204">
        <w:trPr>
          <w:trHeight w:val="510"/>
          <w:jc w:val="center"/>
        </w:trPr>
        <w:tc>
          <w:tcPr>
            <w:tcW w:w="562" w:type="dxa"/>
          </w:tcPr>
          <w:p w14:paraId="6E5FF55B" w14:textId="42C0D157" w:rsidR="009B508F" w:rsidRPr="000E5557" w:rsidRDefault="00D14263" w:rsidP="000E5557">
            <w:pPr>
              <w:spacing w:after="0"/>
              <w:contextualSpacing/>
              <w:jc w:val="right"/>
              <w:rPr>
                <w:rFonts w:cs="Arial"/>
                <w:b/>
                <w:sz w:val="22"/>
                <w:szCs w:val="22"/>
                <w:lang w:val="en-US"/>
              </w:rPr>
            </w:pPr>
            <w:r>
              <w:rPr>
                <w:rFonts w:cs="Arial"/>
                <w:b/>
                <w:bCs/>
                <w:sz w:val="22"/>
                <w:szCs w:val="22"/>
                <w:lang w:val="en-US"/>
              </w:rPr>
              <w:t>#</w:t>
            </w:r>
          </w:p>
        </w:tc>
        <w:tc>
          <w:tcPr>
            <w:tcW w:w="2552" w:type="dxa"/>
          </w:tcPr>
          <w:p w14:paraId="76D5A9C7" w14:textId="4ECF25A1" w:rsidR="00D14263" w:rsidRPr="00100B49" w:rsidRDefault="00D14263">
            <w:pPr>
              <w:spacing w:after="0"/>
              <w:contextualSpacing/>
              <w:rPr>
                <w:rFonts w:cs="Arial"/>
                <w:b/>
                <w:bCs/>
              </w:rPr>
            </w:pPr>
            <w:r w:rsidRPr="00100B49">
              <w:rPr>
                <w:rFonts w:cs="Arial"/>
                <w:b/>
                <w:bCs/>
                <w:sz w:val="22"/>
                <w:szCs w:val="22"/>
              </w:rPr>
              <w:t>Reporting/ Deliverable</w:t>
            </w:r>
          </w:p>
        </w:tc>
        <w:tc>
          <w:tcPr>
            <w:tcW w:w="3260" w:type="dxa"/>
          </w:tcPr>
          <w:p w14:paraId="72549A71" w14:textId="36124B0B" w:rsidR="009B508F" w:rsidRPr="00100B49" w:rsidRDefault="009B508F" w:rsidP="00100B49">
            <w:pPr>
              <w:spacing w:after="0"/>
              <w:contextualSpacing/>
              <w:jc w:val="both"/>
              <w:rPr>
                <w:rFonts w:cs="Arial"/>
                <w:b/>
                <w:sz w:val="22"/>
                <w:szCs w:val="22"/>
              </w:rPr>
            </w:pPr>
            <w:r w:rsidRPr="00100B49">
              <w:rPr>
                <w:rFonts w:cs="Arial"/>
                <w:b/>
                <w:sz w:val="22"/>
                <w:szCs w:val="22"/>
              </w:rPr>
              <w:t>Requirements to the format</w:t>
            </w:r>
          </w:p>
        </w:tc>
        <w:tc>
          <w:tcPr>
            <w:tcW w:w="2850" w:type="dxa"/>
          </w:tcPr>
          <w:p w14:paraId="32B5E0F4" w14:textId="77777777" w:rsidR="009B508F" w:rsidRPr="00100B49" w:rsidRDefault="009B508F" w:rsidP="00100B49">
            <w:pPr>
              <w:spacing w:after="0"/>
              <w:contextualSpacing/>
              <w:jc w:val="both"/>
              <w:rPr>
                <w:rFonts w:cs="Arial"/>
                <w:b/>
                <w:bCs/>
                <w:sz w:val="22"/>
                <w:szCs w:val="22"/>
              </w:rPr>
            </w:pPr>
            <w:r w:rsidRPr="00100B49">
              <w:rPr>
                <w:rFonts w:cs="Arial"/>
                <w:b/>
                <w:bCs/>
                <w:sz w:val="22"/>
                <w:szCs w:val="22"/>
              </w:rPr>
              <w:t>Anticipated period, by</w:t>
            </w:r>
          </w:p>
        </w:tc>
      </w:tr>
      <w:tr w:rsidR="004A2152" w:rsidRPr="00100B49" w14:paraId="615F05EC" w14:textId="77777777" w:rsidTr="009A3204">
        <w:trPr>
          <w:trHeight w:val="330"/>
          <w:jc w:val="center"/>
        </w:trPr>
        <w:tc>
          <w:tcPr>
            <w:tcW w:w="562" w:type="dxa"/>
          </w:tcPr>
          <w:p w14:paraId="09579E38" w14:textId="4C4C5FA9" w:rsidR="004A2152" w:rsidRPr="000E5557" w:rsidRDefault="004A2152" w:rsidP="004A2152">
            <w:pPr>
              <w:spacing w:after="0"/>
              <w:contextualSpacing/>
              <w:jc w:val="both"/>
              <w:rPr>
                <w:rFonts w:cs="Arial"/>
                <w:b/>
                <w:sz w:val="22"/>
                <w:szCs w:val="22"/>
              </w:rPr>
            </w:pPr>
            <w:r w:rsidRPr="007321D7">
              <w:rPr>
                <w:rFonts w:cs="Arial"/>
                <w:b/>
                <w:sz w:val="22"/>
                <w:szCs w:val="22"/>
              </w:rPr>
              <w:t>1</w:t>
            </w:r>
          </w:p>
        </w:tc>
        <w:tc>
          <w:tcPr>
            <w:tcW w:w="2552" w:type="dxa"/>
            <w:vAlign w:val="center"/>
          </w:tcPr>
          <w:p w14:paraId="28FEAEF6" w14:textId="77777777" w:rsidR="004A2152" w:rsidRPr="002A1E93" w:rsidRDefault="004A2152" w:rsidP="004A2152">
            <w:pPr>
              <w:spacing w:after="0"/>
              <w:contextualSpacing/>
              <w:rPr>
                <w:rFonts w:cs="Arial"/>
                <w:b/>
                <w:bCs/>
                <w:sz w:val="22"/>
                <w:szCs w:val="22"/>
              </w:rPr>
            </w:pPr>
            <w:r w:rsidRPr="007321D7">
              <w:rPr>
                <w:rFonts w:cs="Arial"/>
                <w:color w:val="000000" w:themeColor="text1"/>
              </w:rPr>
              <w:t>Transport service for GIZ staff and project partners</w:t>
            </w:r>
          </w:p>
          <w:p w14:paraId="7E404137" w14:textId="77777777" w:rsidR="004A2152" w:rsidRPr="00D14263" w:rsidRDefault="004A2152" w:rsidP="004A2152">
            <w:pPr>
              <w:spacing w:after="0"/>
              <w:contextualSpacing/>
              <w:jc w:val="both"/>
              <w:rPr>
                <w:rFonts w:cs="Arial"/>
                <w:b/>
                <w:bCs/>
              </w:rPr>
            </w:pPr>
          </w:p>
        </w:tc>
        <w:tc>
          <w:tcPr>
            <w:tcW w:w="3260" w:type="dxa"/>
            <w:vAlign w:val="center"/>
          </w:tcPr>
          <w:p w14:paraId="015D92F4" w14:textId="4D8AE1AB" w:rsidR="004A2152" w:rsidRPr="000E5557" w:rsidRDefault="004A2152" w:rsidP="004A2152">
            <w:pPr>
              <w:spacing w:after="0"/>
              <w:contextualSpacing/>
              <w:jc w:val="both"/>
              <w:rPr>
                <w:rFonts w:cs="Arial"/>
                <w:b/>
                <w:sz w:val="22"/>
                <w:szCs w:val="22"/>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7DDB4E7D" w14:textId="4FED76C9" w:rsidR="004A2152" w:rsidRPr="000E5557" w:rsidRDefault="004A2152" w:rsidP="004A2152">
            <w:pPr>
              <w:spacing w:after="0"/>
              <w:contextualSpacing/>
              <w:jc w:val="both"/>
              <w:rPr>
                <w:rFonts w:cs="Arial"/>
                <w:b/>
                <w:sz w:val="22"/>
                <w:szCs w:val="22"/>
              </w:rPr>
            </w:pPr>
            <w:r>
              <w:rPr>
                <w:rFonts w:cs="Arial"/>
                <w:b/>
                <w:sz w:val="22"/>
                <w:szCs w:val="22"/>
              </w:rPr>
              <w:t>3</w:t>
            </w:r>
            <w:r w:rsidR="001763F0">
              <w:rPr>
                <w:rFonts w:cs="Arial"/>
                <w:b/>
                <w:sz w:val="22"/>
                <w:szCs w:val="22"/>
              </w:rPr>
              <w:t>1</w:t>
            </w:r>
            <w:r>
              <w:rPr>
                <w:rFonts w:cs="Arial"/>
                <w:b/>
                <w:sz w:val="22"/>
                <w:szCs w:val="22"/>
              </w:rPr>
              <w:t>.0</w:t>
            </w:r>
            <w:r w:rsidR="001763F0">
              <w:rPr>
                <w:rFonts w:cs="Arial"/>
                <w:b/>
                <w:sz w:val="22"/>
                <w:szCs w:val="22"/>
              </w:rPr>
              <w:t>8</w:t>
            </w:r>
            <w:r>
              <w:rPr>
                <w:rFonts w:cs="Arial"/>
                <w:b/>
                <w:sz w:val="22"/>
                <w:szCs w:val="22"/>
              </w:rPr>
              <w:t>.2026</w:t>
            </w:r>
          </w:p>
        </w:tc>
      </w:tr>
      <w:tr w:rsidR="004A2152" w:rsidRPr="00100B49" w14:paraId="0E592CD1" w14:textId="77777777" w:rsidTr="009A3204">
        <w:trPr>
          <w:trHeight w:val="315"/>
          <w:jc w:val="center"/>
        </w:trPr>
        <w:tc>
          <w:tcPr>
            <w:tcW w:w="562" w:type="dxa"/>
          </w:tcPr>
          <w:p w14:paraId="15732580" w14:textId="070FCE99" w:rsidR="004A2152" w:rsidRPr="000E5557" w:rsidRDefault="004A2152" w:rsidP="004A2152">
            <w:pPr>
              <w:spacing w:after="0"/>
              <w:contextualSpacing/>
              <w:jc w:val="both"/>
              <w:rPr>
                <w:rFonts w:cs="Arial"/>
                <w:b/>
                <w:sz w:val="22"/>
                <w:szCs w:val="22"/>
              </w:rPr>
            </w:pPr>
            <w:r>
              <w:rPr>
                <w:rFonts w:cs="Arial"/>
                <w:b/>
                <w:sz w:val="22"/>
                <w:szCs w:val="22"/>
              </w:rPr>
              <w:t>2</w:t>
            </w:r>
          </w:p>
        </w:tc>
        <w:tc>
          <w:tcPr>
            <w:tcW w:w="2552" w:type="dxa"/>
            <w:vAlign w:val="center"/>
          </w:tcPr>
          <w:p w14:paraId="3B5CE459" w14:textId="77777777" w:rsidR="004A2152" w:rsidRPr="002A1E93" w:rsidRDefault="004A2152" w:rsidP="004A2152">
            <w:pPr>
              <w:spacing w:after="0"/>
              <w:contextualSpacing/>
              <w:rPr>
                <w:rFonts w:cs="Arial"/>
                <w:b/>
                <w:bCs/>
                <w:sz w:val="22"/>
                <w:szCs w:val="22"/>
              </w:rPr>
            </w:pPr>
            <w:r w:rsidRPr="007321D7">
              <w:rPr>
                <w:rFonts w:cs="Arial"/>
                <w:color w:val="000000" w:themeColor="text1"/>
              </w:rPr>
              <w:t>Transport service for GIZ staff and project partners</w:t>
            </w:r>
          </w:p>
          <w:p w14:paraId="13E59C21" w14:textId="77777777" w:rsidR="004A2152" w:rsidRPr="00D14263" w:rsidRDefault="004A2152" w:rsidP="004A2152">
            <w:pPr>
              <w:spacing w:after="0"/>
              <w:contextualSpacing/>
              <w:jc w:val="both"/>
              <w:rPr>
                <w:rFonts w:cs="Arial"/>
                <w:b/>
                <w:bCs/>
              </w:rPr>
            </w:pPr>
          </w:p>
        </w:tc>
        <w:tc>
          <w:tcPr>
            <w:tcW w:w="3260" w:type="dxa"/>
            <w:vAlign w:val="center"/>
          </w:tcPr>
          <w:p w14:paraId="7D724F27" w14:textId="75B0F781" w:rsidR="004A2152" w:rsidRPr="000E5557" w:rsidRDefault="004A2152" w:rsidP="004A2152">
            <w:pPr>
              <w:spacing w:after="0"/>
              <w:contextualSpacing/>
              <w:jc w:val="both"/>
              <w:rPr>
                <w:rFonts w:cs="Arial"/>
                <w:b/>
                <w:sz w:val="22"/>
                <w:szCs w:val="22"/>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25537917" w14:textId="7526D33B" w:rsidR="004A2152" w:rsidRPr="000E5557" w:rsidRDefault="004A2152" w:rsidP="004A2152">
            <w:pPr>
              <w:spacing w:after="0"/>
              <w:contextualSpacing/>
              <w:jc w:val="both"/>
              <w:rPr>
                <w:rFonts w:cs="Arial"/>
                <w:b/>
                <w:sz w:val="22"/>
                <w:szCs w:val="22"/>
              </w:rPr>
            </w:pPr>
            <w:r>
              <w:rPr>
                <w:rFonts w:cs="Arial"/>
                <w:b/>
                <w:sz w:val="22"/>
                <w:szCs w:val="22"/>
              </w:rPr>
              <w:t>30.0</w:t>
            </w:r>
            <w:r w:rsidR="001763F0">
              <w:rPr>
                <w:rFonts w:cs="Arial"/>
                <w:b/>
                <w:sz w:val="22"/>
                <w:szCs w:val="22"/>
              </w:rPr>
              <w:t>9</w:t>
            </w:r>
            <w:r>
              <w:rPr>
                <w:rFonts w:cs="Arial"/>
                <w:b/>
                <w:sz w:val="22"/>
                <w:szCs w:val="22"/>
              </w:rPr>
              <w:t>.2026</w:t>
            </w:r>
          </w:p>
        </w:tc>
      </w:tr>
      <w:tr w:rsidR="004A2152" w:rsidRPr="00100B49" w14:paraId="24C8D227" w14:textId="77777777" w:rsidTr="009A3204">
        <w:trPr>
          <w:trHeight w:val="225"/>
          <w:jc w:val="center"/>
        </w:trPr>
        <w:tc>
          <w:tcPr>
            <w:tcW w:w="562" w:type="dxa"/>
          </w:tcPr>
          <w:p w14:paraId="0E191004" w14:textId="3477C686" w:rsidR="004A2152" w:rsidRPr="000E5557" w:rsidRDefault="004A2152" w:rsidP="004A2152">
            <w:pPr>
              <w:spacing w:after="0"/>
              <w:contextualSpacing/>
              <w:jc w:val="both"/>
              <w:rPr>
                <w:rFonts w:cs="Arial"/>
                <w:b/>
                <w:sz w:val="22"/>
                <w:szCs w:val="22"/>
              </w:rPr>
            </w:pPr>
            <w:r>
              <w:rPr>
                <w:rFonts w:cs="Arial"/>
                <w:b/>
                <w:sz w:val="22"/>
                <w:szCs w:val="22"/>
              </w:rPr>
              <w:t>3</w:t>
            </w:r>
          </w:p>
        </w:tc>
        <w:tc>
          <w:tcPr>
            <w:tcW w:w="2552" w:type="dxa"/>
            <w:vAlign w:val="center"/>
          </w:tcPr>
          <w:p w14:paraId="79283E6F" w14:textId="77777777" w:rsidR="004A2152" w:rsidRPr="002A1E93" w:rsidRDefault="004A2152" w:rsidP="004A2152">
            <w:pPr>
              <w:spacing w:after="0"/>
              <w:contextualSpacing/>
              <w:rPr>
                <w:rFonts w:cs="Arial"/>
                <w:b/>
                <w:bCs/>
                <w:sz w:val="22"/>
                <w:szCs w:val="22"/>
              </w:rPr>
            </w:pPr>
            <w:r w:rsidRPr="007321D7">
              <w:rPr>
                <w:rFonts w:cs="Arial"/>
                <w:color w:val="000000" w:themeColor="text1"/>
              </w:rPr>
              <w:t>Transport service for GIZ staff and project partners</w:t>
            </w:r>
          </w:p>
          <w:p w14:paraId="192468A3" w14:textId="77777777" w:rsidR="004A2152" w:rsidRPr="00D14263" w:rsidRDefault="004A2152" w:rsidP="004A2152">
            <w:pPr>
              <w:spacing w:after="0"/>
              <w:contextualSpacing/>
              <w:jc w:val="both"/>
              <w:rPr>
                <w:rFonts w:cs="Arial"/>
                <w:b/>
                <w:bCs/>
              </w:rPr>
            </w:pPr>
          </w:p>
        </w:tc>
        <w:tc>
          <w:tcPr>
            <w:tcW w:w="3260" w:type="dxa"/>
            <w:vAlign w:val="center"/>
          </w:tcPr>
          <w:p w14:paraId="728824DE" w14:textId="17F02442" w:rsidR="004A2152" w:rsidRPr="000E5557" w:rsidRDefault="004A2152" w:rsidP="004A2152">
            <w:pPr>
              <w:spacing w:after="0"/>
              <w:contextualSpacing/>
              <w:jc w:val="both"/>
              <w:rPr>
                <w:rFonts w:cs="Arial"/>
                <w:b/>
                <w:sz w:val="22"/>
                <w:szCs w:val="22"/>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6BFB5A6C" w14:textId="3DCB2CC9" w:rsidR="004A2152" w:rsidRPr="000E5557" w:rsidRDefault="004A2152" w:rsidP="004A2152">
            <w:pPr>
              <w:spacing w:after="0"/>
              <w:contextualSpacing/>
              <w:jc w:val="both"/>
              <w:rPr>
                <w:rFonts w:cs="Arial"/>
                <w:b/>
                <w:sz w:val="22"/>
                <w:szCs w:val="22"/>
              </w:rPr>
            </w:pPr>
            <w:r>
              <w:rPr>
                <w:rFonts w:cs="Arial"/>
                <w:b/>
                <w:sz w:val="22"/>
                <w:szCs w:val="22"/>
              </w:rPr>
              <w:t>30.</w:t>
            </w:r>
            <w:r w:rsidR="00AB27D8">
              <w:rPr>
                <w:rFonts w:cs="Arial"/>
                <w:b/>
                <w:sz w:val="22"/>
                <w:szCs w:val="22"/>
              </w:rPr>
              <w:t>10</w:t>
            </w:r>
            <w:r>
              <w:rPr>
                <w:rFonts w:cs="Arial"/>
                <w:b/>
                <w:sz w:val="22"/>
                <w:szCs w:val="22"/>
              </w:rPr>
              <w:t>.2026</w:t>
            </w:r>
          </w:p>
        </w:tc>
      </w:tr>
      <w:tr w:rsidR="004A2152" w:rsidRPr="00100B49" w14:paraId="7E7F63D8" w14:textId="77777777" w:rsidTr="009A3204">
        <w:trPr>
          <w:trHeight w:val="70"/>
          <w:jc w:val="center"/>
        </w:trPr>
        <w:tc>
          <w:tcPr>
            <w:tcW w:w="562" w:type="dxa"/>
          </w:tcPr>
          <w:p w14:paraId="7623DEFE" w14:textId="782644CF" w:rsidR="004A2152" w:rsidRPr="000E5557" w:rsidRDefault="004A2152" w:rsidP="004A2152">
            <w:pPr>
              <w:spacing w:after="0"/>
              <w:contextualSpacing/>
              <w:jc w:val="both"/>
              <w:rPr>
                <w:rFonts w:cs="Arial"/>
                <w:b/>
              </w:rPr>
            </w:pPr>
            <w:r>
              <w:rPr>
                <w:rFonts w:cs="Arial"/>
                <w:b/>
              </w:rPr>
              <w:t>4</w:t>
            </w:r>
          </w:p>
        </w:tc>
        <w:tc>
          <w:tcPr>
            <w:tcW w:w="2552" w:type="dxa"/>
            <w:vAlign w:val="center"/>
          </w:tcPr>
          <w:p w14:paraId="7E89D353" w14:textId="77777777" w:rsidR="004A2152" w:rsidRPr="002A1E93" w:rsidRDefault="004A2152" w:rsidP="004A2152">
            <w:pPr>
              <w:spacing w:after="0"/>
              <w:contextualSpacing/>
              <w:rPr>
                <w:rFonts w:cs="Arial"/>
                <w:b/>
                <w:bCs/>
                <w:sz w:val="22"/>
                <w:szCs w:val="22"/>
              </w:rPr>
            </w:pPr>
            <w:r w:rsidRPr="007321D7">
              <w:rPr>
                <w:rFonts w:cs="Arial"/>
                <w:color w:val="000000" w:themeColor="text1"/>
              </w:rPr>
              <w:t>Transport service for GIZ staff and project partners</w:t>
            </w:r>
          </w:p>
          <w:p w14:paraId="592EB5BA" w14:textId="77777777" w:rsidR="004A2152" w:rsidRPr="00D14263" w:rsidRDefault="004A2152" w:rsidP="004A2152">
            <w:pPr>
              <w:spacing w:after="0"/>
              <w:contextualSpacing/>
              <w:jc w:val="both"/>
              <w:rPr>
                <w:rFonts w:cs="Arial"/>
                <w:b/>
                <w:bCs/>
              </w:rPr>
            </w:pPr>
          </w:p>
        </w:tc>
        <w:tc>
          <w:tcPr>
            <w:tcW w:w="3260" w:type="dxa"/>
            <w:vAlign w:val="center"/>
          </w:tcPr>
          <w:p w14:paraId="6FFE795C" w14:textId="087D16D5" w:rsidR="004A2152" w:rsidRPr="000E5557" w:rsidRDefault="004A2152" w:rsidP="004A2152">
            <w:pPr>
              <w:spacing w:after="0"/>
              <w:contextualSpacing/>
              <w:jc w:val="both"/>
              <w:rPr>
                <w:rFonts w:cs="Arial"/>
                <w:b/>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1082A1A1" w14:textId="5C728860" w:rsidR="004A2152" w:rsidRPr="000E5557" w:rsidRDefault="004A2152" w:rsidP="004A2152">
            <w:pPr>
              <w:spacing w:after="0"/>
              <w:contextualSpacing/>
              <w:jc w:val="both"/>
              <w:rPr>
                <w:rFonts w:cs="Arial"/>
                <w:b/>
              </w:rPr>
            </w:pPr>
            <w:r>
              <w:rPr>
                <w:rFonts w:cs="Arial"/>
                <w:b/>
              </w:rPr>
              <w:t>30.</w:t>
            </w:r>
            <w:r w:rsidR="00AB27D8">
              <w:rPr>
                <w:rFonts w:cs="Arial"/>
                <w:b/>
              </w:rPr>
              <w:t>11</w:t>
            </w:r>
            <w:r>
              <w:rPr>
                <w:rFonts w:cs="Arial"/>
                <w:b/>
              </w:rPr>
              <w:t>.2026</w:t>
            </w:r>
          </w:p>
        </w:tc>
      </w:tr>
      <w:tr w:rsidR="004A2152" w:rsidRPr="00100B49" w14:paraId="1C291C11" w14:textId="77777777" w:rsidTr="009A3204">
        <w:trPr>
          <w:trHeight w:val="70"/>
          <w:jc w:val="center"/>
        </w:trPr>
        <w:tc>
          <w:tcPr>
            <w:tcW w:w="562" w:type="dxa"/>
          </w:tcPr>
          <w:p w14:paraId="4732F1D1" w14:textId="0C313242" w:rsidR="004A2152" w:rsidRPr="000E5557" w:rsidRDefault="004A2152" w:rsidP="004A2152">
            <w:pPr>
              <w:spacing w:after="0"/>
              <w:contextualSpacing/>
              <w:jc w:val="both"/>
              <w:rPr>
                <w:rFonts w:cs="Arial"/>
                <w:b/>
                <w:sz w:val="22"/>
                <w:szCs w:val="22"/>
              </w:rPr>
            </w:pPr>
            <w:r>
              <w:rPr>
                <w:rFonts w:cs="Arial"/>
                <w:b/>
                <w:sz w:val="22"/>
                <w:szCs w:val="22"/>
              </w:rPr>
              <w:t>5</w:t>
            </w:r>
          </w:p>
        </w:tc>
        <w:tc>
          <w:tcPr>
            <w:tcW w:w="2552" w:type="dxa"/>
            <w:vAlign w:val="center"/>
          </w:tcPr>
          <w:p w14:paraId="4EE03BFD" w14:textId="77777777" w:rsidR="004A2152" w:rsidRPr="002A1E93" w:rsidRDefault="004A2152" w:rsidP="004A2152">
            <w:pPr>
              <w:spacing w:after="0"/>
              <w:contextualSpacing/>
              <w:rPr>
                <w:rFonts w:cs="Arial"/>
                <w:b/>
                <w:bCs/>
                <w:sz w:val="22"/>
                <w:szCs w:val="22"/>
              </w:rPr>
            </w:pPr>
            <w:r w:rsidRPr="007321D7">
              <w:rPr>
                <w:rFonts w:cs="Arial"/>
                <w:color w:val="000000" w:themeColor="text1"/>
              </w:rPr>
              <w:t>Transport service for GIZ staff and project partners</w:t>
            </w:r>
          </w:p>
          <w:p w14:paraId="7A8CD1E6" w14:textId="77777777" w:rsidR="004A2152" w:rsidRPr="00D14263" w:rsidRDefault="004A2152" w:rsidP="004A2152">
            <w:pPr>
              <w:spacing w:after="0"/>
              <w:contextualSpacing/>
              <w:jc w:val="both"/>
              <w:rPr>
                <w:rFonts w:cs="Arial"/>
                <w:b/>
                <w:bCs/>
              </w:rPr>
            </w:pPr>
          </w:p>
        </w:tc>
        <w:tc>
          <w:tcPr>
            <w:tcW w:w="3260" w:type="dxa"/>
            <w:vAlign w:val="center"/>
          </w:tcPr>
          <w:p w14:paraId="0873BBFE" w14:textId="0B6A305B" w:rsidR="004A2152" w:rsidRPr="000E5557" w:rsidRDefault="004A2152" w:rsidP="004A2152">
            <w:pPr>
              <w:spacing w:after="0"/>
              <w:contextualSpacing/>
              <w:jc w:val="both"/>
              <w:rPr>
                <w:rFonts w:cs="Arial"/>
                <w:b/>
                <w:sz w:val="22"/>
                <w:szCs w:val="22"/>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5AFFA350" w14:textId="1A35F692" w:rsidR="004A2152" w:rsidRPr="000E5557" w:rsidRDefault="004A2152" w:rsidP="004A2152">
            <w:pPr>
              <w:spacing w:after="0"/>
              <w:contextualSpacing/>
              <w:jc w:val="both"/>
              <w:rPr>
                <w:rFonts w:cs="Arial"/>
                <w:b/>
                <w:sz w:val="22"/>
                <w:szCs w:val="22"/>
              </w:rPr>
            </w:pPr>
            <w:r>
              <w:rPr>
                <w:rFonts w:cs="Arial"/>
                <w:b/>
                <w:sz w:val="22"/>
                <w:szCs w:val="22"/>
              </w:rPr>
              <w:t>3</w:t>
            </w:r>
            <w:r w:rsidR="00BF1922">
              <w:rPr>
                <w:rFonts w:cs="Arial"/>
                <w:b/>
                <w:sz w:val="22"/>
                <w:szCs w:val="22"/>
              </w:rPr>
              <w:t>1</w:t>
            </w:r>
            <w:r>
              <w:rPr>
                <w:rFonts w:cs="Arial"/>
                <w:b/>
                <w:sz w:val="22"/>
                <w:szCs w:val="22"/>
              </w:rPr>
              <w:t>.</w:t>
            </w:r>
            <w:r w:rsidR="00BF1922">
              <w:rPr>
                <w:rFonts w:cs="Arial"/>
                <w:b/>
                <w:sz w:val="22"/>
                <w:szCs w:val="22"/>
              </w:rPr>
              <w:t>12</w:t>
            </w:r>
            <w:r>
              <w:rPr>
                <w:rFonts w:cs="Arial"/>
                <w:b/>
                <w:sz w:val="22"/>
                <w:szCs w:val="22"/>
              </w:rPr>
              <w:t>.2026</w:t>
            </w:r>
          </w:p>
        </w:tc>
      </w:tr>
      <w:tr w:rsidR="003C1453" w:rsidRPr="00100B49" w14:paraId="7EEDF32B" w14:textId="77777777" w:rsidTr="009A3204">
        <w:trPr>
          <w:trHeight w:val="70"/>
          <w:jc w:val="center"/>
        </w:trPr>
        <w:tc>
          <w:tcPr>
            <w:tcW w:w="562" w:type="dxa"/>
          </w:tcPr>
          <w:p w14:paraId="6DC4713A" w14:textId="5B95735B" w:rsidR="003C1453" w:rsidRDefault="003C1453" w:rsidP="003C1453">
            <w:pPr>
              <w:spacing w:after="0"/>
              <w:contextualSpacing/>
              <w:jc w:val="both"/>
              <w:rPr>
                <w:rFonts w:cs="Arial"/>
                <w:b/>
              </w:rPr>
            </w:pPr>
            <w:r>
              <w:rPr>
                <w:rFonts w:cs="Arial"/>
                <w:b/>
              </w:rPr>
              <w:t>6</w:t>
            </w:r>
          </w:p>
        </w:tc>
        <w:tc>
          <w:tcPr>
            <w:tcW w:w="2552" w:type="dxa"/>
            <w:vAlign w:val="center"/>
          </w:tcPr>
          <w:p w14:paraId="6947D1D3" w14:textId="77777777" w:rsidR="003C1453" w:rsidRPr="002A1E93" w:rsidRDefault="003C1453" w:rsidP="003C1453">
            <w:pPr>
              <w:spacing w:after="0"/>
              <w:contextualSpacing/>
              <w:rPr>
                <w:rFonts w:cs="Arial"/>
                <w:b/>
                <w:bCs/>
                <w:sz w:val="22"/>
                <w:szCs w:val="22"/>
              </w:rPr>
            </w:pPr>
            <w:r w:rsidRPr="007321D7">
              <w:rPr>
                <w:rFonts w:cs="Arial"/>
                <w:color w:val="000000" w:themeColor="text1"/>
              </w:rPr>
              <w:t>Transport service for GIZ staff and project partners</w:t>
            </w:r>
          </w:p>
          <w:p w14:paraId="2438BE59" w14:textId="77777777" w:rsidR="003C1453" w:rsidRPr="007321D7" w:rsidRDefault="003C1453" w:rsidP="003C1453">
            <w:pPr>
              <w:spacing w:after="0"/>
              <w:contextualSpacing/>
              <w:rPr>
                <w:rFonts w:cs="Arial"/>
                <w:color w:val="000000" w:themeColor="text1"/>
              </w:rPr>
            </w:pPr>
          </w:p>
        </w:tc>
        <w:tc>
          <w:tcPr>
            <w:tcW w:w="3260" w:type="dxa"/>
            <w:vAlign w:val="center"/>
          </w:tcPr>
          <w:p w14:paraId="2FEB34F9" w14:textId="03498B42" w:rsidR="003C1453" w:rsidRPr="007321D7" w:rsidRDefault="003C1453" w:rsidP="003C1453">
            <w:pPr>
              <w:spacing w:after="0"/>
              <w:contextualSpacing/>
              <w:jc w:val="both"/>
              <w:rPr>
                <w:rFonts w:cs="Arial"/>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6D5C09B9" w14:textId="75E1CF51" w:rsidR="003C1453" w:rsidRDefault="00892450" w:rsidP="003C1453">
            <w:pPr>
              <w:spacing w:after="0"/>
              <w:contextualSpacing/>
              <w:jc w:val="both"/>
              <w:rPr>
                <w:rFonts w:cs="Arial"/>
                <w:b/>
              </w:rPr>
            </w:pPr>
            <w:r>
              <w:rPr>
                <w:rFonts w:cs="Arial"/>
                <w:b/>
                <w:sz w:val="22"/>
                <w:szCs w:val="22"/>
              </w:rPr>
              <w:t>29</w:t>
            </w:r>
            <w:r w:rsidR="003C1453" w:rsidRPr="0050607E">
              <w:rPr>
                <w:rFonts w:cs="Arial"/>
                <w:b/>
                <w:sz w:val="22"/>
                <w:szCs w:val="22"/>
              </w:rPr>
              <w:t>.</w:t>
            </w:r>
            <w:r w:rsidR="003C1453">
              <w:rPr>
                <w:rFonts w:cs="Arial"/>
                <w:b/>
                <w:sz w:val="22"/>
                <w:szCs w:val="22"/>
              </w:rPr>
              <w:t>01</w:t>
            </w:r>
            <w:r w:rsidR="003C1453" w:rsidRPr="0050607E">
              <w:rPr>
                <w:rFonts w:cs="Arial"/>
                <w:b/>
                <w:sz w:val="22"/>
                <w:szCs w:val="22"/>
              </w:rPr>
              <w:t>.2027</w:t>
            </w:r>
          </w:p>
        </w:tc>
      </w:tr>
      <w:tr w:rsidR="003C1453" w:rsidRPr="00100B49" w14:paraId="1EE8964D" w14:textId="77777777" w:rsidTr="009A3204">
        <w:trPr>
          <w:trHeight w:val="70"/>
          <w:jc w:val="center"/>
        </w:trPr>
        <w:tc>
          <w:tcPr>
            <w:tcW w:w="562" w:type="dxa"/>
          </w:tcPr>
          <w:p w14:paraId="412E6822" w14:textId="0F774E64" w:rsidR="003C1453" w:rsidRDefault="003C1453" w:rsidP="003C1453">
            <w:pPr>
              <w:spacing w:after="0"/>
              <w:contextualSpacing/>
              <w:jc w:val="both"/>
              <w:rPr>
                <w:rFonts w:cs="Arial"/>
                <w:b/>
              </w:rPr>
            </w:pPr>
            <w:r>
              <w:rPr>
                <w:rFonts w:cs="Arial"/>
                <w:b/>
              </w:rPr>
              <w:t>7</w:t>
            </w:r>
          </w:p>
        </w:tc>
        <w:tc>
          <w:tcPr>
            <w:tcW w:w="2552" w:type="dxa"/>
            <w:vAlign w:val="center"/>
          </w:tcPr>
          <w:p w14:paraId="6405BBB3" w14:textId="77777777" w:rsidR="003C1453" w:rsidRPr="002A1E93" w:rsidRDefault="003C1453" w:rsidP="003C1453">
            <w:pPr>
              <w:spacing w:after="0"/>
              <w:contextualSpacing/>
              <w:rPr>
                <w:rFonts w:cs="Arial"/>
                <w:b/>
                <w:bCs/>
                <w:sz w:val="22"/>
                <w:szCs w:val="22"/>
              </w:rPr>
            </w:pPr>
            <w:r w:rsidRPr="007321D7">
              <w:rPr>
                <w:rFonts w:cs="Arial"/>
                <w:color w:val="000000" w:themeColor="text1"/>
              </w:rPr>
              <w:t>Transport service for GIZ staff and project partners</w:t>
            </w:r>
          </w:p>
          <w:p w14:paraId="2C5DA85C" w14:textId="77777777" w:rsidR="003C1453" w:rsidRPr="007321D7" w:rsidRDefault="003C1453" w:rsidP="003C1453">
            <w:pPr>
              <w:spacing w:after="0"/>
              <w:contextualSpacing/>
              <w:rPr>
                <w:rFonts w:cs="Arial"/>
                <w:color w:val="000000" w:themeColor="text1"/>
              </w:rPr>
            </w:pPr>
          </w:p>
        </w:tc>
        <w:tc>
          <w:tcPr>
            <w:tcW w:w="3260" w:type="dxa"/>
            <w:vAlign w:val="center"/>
          </w:tcPr>
          <w:p w14:paraId="20109A41" w14:textId="4AFEA442" w:rsidR="003C1453" w:rsidRPr="007321D7" w:rsidRDefault="003C1453" w:rsidP="003C1453">
            <w:pPr>
              <w:spacing w:after="0"/>
              <w:contextualSpacing/>
              <w:jc w:val="both"/>
              <w:rPr>
                <w:rFonts w:cs="Arial"/>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37FA785F" w14:textId="51FECB8B" w:rsidR="003C1453" w:rsidRDefault="007048A2" w:rsidP="003C1453">
            <w:pPr>
              <w:spacing w:after="0"/>
              <w:contextualSpacing/>
              <w:jc w:val="both"/>
              <w:rPr>
                <w:rFonts w:cs="Arial"/>
                <w:b/>
              </w:rPr>
            </w:pPr>
            <w:r>
              <w:rPr>
                <w:rFonts w:cs="Arial"/>
                <w:b/>
                <w:sz w:val="22"/>
                <w:szCs w:val="22"/>
              </w:rPr>
              <w:t>26</w:t>
            </w:r>
            <w:r w:rsidR="003C1453" w:rsidRPr="0050607E">
              <w:rPr>
                <w:rFonts w:cs="Arial"/>
                <w:b/>
                <w:sz w:val="22"/>
                <w:szCs w:val="22"/>
              </w:rPr>
              <w:t>.</w:t>
            </w:r>
            <w:r w:rsidR="003C1453">
              <w:rPr>
                <w:rFonts w:cs="Arial"/>
                <w:b/>
                <w:sz w:val="22"/>
                <w:szCs w:val="22"/>
              </w:rPr>
              <w:t>0</w:t>
            </w:r>
            <w:r w:rsidR="003C1453" w:rsidRPr="0050607E">
              <w:rPr>
                <w:rFonts w:cs="Arial"/>
                <w:b/>
                <w:sz w:val="22"/>
                <w:szCs w:val="22"/>
              </w:rPr>
              <w:t>2.2027</w:t>
            </w:r>
          </w:p>
        </w:tc>
      </w:tr>
      <w:tr w:rsidR="003C1453" w:rsidRPr="00100B49" w14:paraId="4606DDF0" w14:textId="77777777" w:rsidTr="009A3204">
        <w:trPr>
          <w:trHeight w:val="70"/>
          <w:jc w:val="center"/>
        </w:trPr>
        <w:tc>
          <w:tcPr>
            <w:tcW w:w="562" w:type="dxa"/>
          </w:tcPr>
          <w:p w14:paraId="0E04A331" w14:textId="6F070E1E" w:rsidR="003C1453" w:rsidRDefault="003C1453" w:rsidP="003C1453">
            <w:pPr>
              <w:spacing w:after="0"/>
              <w:contextualSpacing/>
              <w:jc w:val="both"/>
              <w:rPr>
                <w:rFonts w:cs="Arial"/>
                <w:b/>
              </w:rPr>
            </w:pPr>
            <w:r>
              <w:rPr>
                <w:rFonts w:cs="Arial"/>
                <w:b/>
              </w:rPr>
              <w:t>8</w:t>
            </w:r>
          </w:p>
        </w:tc>
        <w:tc>
          <w:tcPr>
            <w:tcW w:w="2552" w:type="dxa"/>
            <w:vAlign w:val="center"/>
          </w:tcPr>
          <w:p w14:paraId="104027F0" w14:textId="77777777" w:rsidR="003C1453" w:rsidRPr="002A1E93" w:rsidRDefault="003C1453" w:rsidP="003C1453">
            <w:pPr>
              <w:spacing w:after="0"/>
              <w:contextualSpacing/>
              <w:rPr>
                <w:rFonts w:cs="Arial"/>
                <w:b/>
                <w:bCs/>
                <w:sz w:val="22"/>
                <w:szCs w:val="22"/>
              </w:rPr>
            </w:pPr>
            <w:r w:rsidRPr="007321D7">
              <w:rPr>
                <w:rFonts w:cs="Arial"/>
                <w:color w:val="000000" w:themeColor="text1"/>
              </w:rPr>
              <w:t>Transport service for GIZ staff and project partners</w:t>
            </w:r>
          </w:p>
          <w:p w14:paraId="62F547BF" w14:textId="77777777" w:rsidR="003C1453" w:rsidRPr="007321D7" w:rsidRDefault="003C1453" w:rsidP="003C1453">
            <w:pPr>
              <w:spacing w:after="0"/>
              <w:contextualSpacing/>
              <w:rPr>
                <w:rFonts w:cs="Arial"/>
                <w:color w:val="000000" w:themeColor="text1"/>
              </w:rPr>
            </w:pPr>
          </w:p>
        </w:tc>
        <w:tc>
          <w:tcPr>
            <w:tcW w:w="3260" w:type="dxa"/>
            <w:vAlign w:val="center"/>
          </w:tcPr>
          <w:p w14:paraId="76CE4605" w14:textId="0848CDA6" w:rsidR="003C1453" w:rsidRPr="007321D7" w:rsidRDefault="003C1453" w:rsidP="003C1453">
            <w:pPr>
              <w:spacing w:after="0"/>
              <w:contextualSpacing/>
              <w:jc w:val="both"/>
              <w:rPr>
                <w:rFonts w:cs="Arial"/>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626133A3" w14:textId="265A3824" w:rsidR="003C1453" w:rsidRDefault="003C1453" w:rsidP="003C1453">
            <w:pPr>
              <w:spacing w:after="0"/>
              <w:contextualSpacing/>
              <w:jc w:val="both"/>
              <w:rPr>
                <w:rFonts w:cs="Arial"/>
                <w:b/>
              </w:rPr>
            </w:pPr>
            <w:r w:rsidRPr="0050607E">
              <w:rPr>
                <w:rFonts w:cs="Arial"/>
                <w:b/>
                <w:sz w:val="22"/>
                <w:szCs w:val="22"/>
              </w:rPr>
              <w:t>31.</w:t>
            </w:r>
            <w:r>
              <w:rPr>
                <w:rFonts w:cs="Arial"/>
                <w:b/>
                <w:sz w:val="22"/>
                <w:szCs w:val="22"/>
              </w:rPr>
              <w:t>03</w:t>
            </w:r>
            <w:r w:rsidRPr="0050607E">
              <w:rPr>
                <w:rFonts w:cs="Arial"/>
                <w:b/>
                <w:sz w:val="22"/>
                <w:szCs w:val="22"/>
              </w:rPr>
              <w:t>.2027</w:t>
            </w:r>
          </w:p>
        </w:tc>
      </w:tr>
      <w:tr w:rsidR="003C1453" w:rsidRPr="00100B49" w14:paraId="72B93674" w14:textId="77777777" w:rsidTr="009A3204">
        <w:trPr>
          <w:trHeight w:val="70"/>
          <w:jc w:val="center"/>
        </w:trPr>
        <w:tc>
          <w:tcPr>
            <w:tcW w:w="562" w:type="dxa"/>
          </w:tcPr>
          <w:p w14:paraId="5F8AA69F" w14:textId="7CB59326" w:rsidR="003C1453" w:rsidRDefault="003C1453" w:rsidP="003C1453">
            <w:pPr>
              <w:spacing w:after="0"/>
              <w:contextualSpacing/>
              <w:jc w:val="both"/>
              <w:rPr>
                <w:rFonts w:cs="Arial"/>
                <w:b/>
              </w:rPr>
            </w:pPr>
            <w:r>
              <w:rPr>
                <w:rFonts w:cs="Arial"/>
                <w:b/>
              </w:rPr>
              <w:t>9</w:t>
            </w:r>
          </w:p>
        </w:tc>
        <w:tc>
          <w:tcPr>
            <w:tcW w:w="2552" w:type="dxa"/>
            <w:vAlign w:val="center"/>
          </w:tcPr>
          <w:p w14:paraId="412A8F0D" w14:textId="77777777" w:rsidR="003C1453" w:rsidRPr="002A1E93" w:rsidRDefault="003C1453" w:rsidP="003C1453">
            <w:pPr>
              <w:spacing w:after="0"/>
              <w:contextualSpacing/>
              <w:rPr>
                <w:rFonts w:cs="Arial"/>
                <w:b/>
                <w:bCs/>
                <w:sz w:val="22"/>
                <w:szCs w:val="22"/>
              </w:rPr>
            </w:pPr>
            <w:r w:rsidRPr="007321D7">
              <w:rPr>
                <w:rFonts w:cs="Arial"/>
                <w:color w:val="000000" w:themeColor="text1"/>
              </w:rPr>
              <w:t>Transport service for GIZ staff and project partners</w:t>
            </w:r>
          </w:p>
          <w:p w14:paraId="652707BD" w14:textId="77777777" w:rsidR="003C1453" w:rsidRPr="007321D7" w:rsidRDefault="003C1453" w:rsidP="003C1453">
            <w:pPr>
              <w:spacing w:after="0"/>
              <w:contextualSpacing/>
              <w:rPr>
                <w:rFonts w:cs="Arial"/>
                <w:color w:val="000000" w:themeColor="text1"/>
              </w:rPr>
            </w:pPr>
          </w:p>
        </w:tc>
        <w:tc>
          <w:tcPr>
            <w:tcW w:w="3260" w:type="dxa"/>
            <w:vAlign w:val="center"/>
          </w:tcPr>
          <w:p w14:paraId="2560BFAB" w14:textId="18BEB261" w:rsidR="003C1453" w:rsidRPr="007321D7" w:rsidRDefault="003C1453" w:rsidP="003C1453">
            <w:pPr>
              <w:spacing w:after="0"/>
              <w:contextualSpacing/>
              <w:jc w:val="both"/>
              <w:rPr>
                <w:rFonts w:cs="Arial"/>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0BA5CD14" w14:textId="6B88C635" w:rsidR="003C1453" w:rsidRDefault="003C1453" w:rsidP="003C1453">
            <w:pPr>
              <w:spacing w:after="0"/>
              <w:contextualSpacing/>
              <w:jc w:val="both"/>
              <w:rPr>
                <w:rFonts w:cs="Arial"/>
                <w:b/>
              </w:rPr>
            </w:pPr>
            <w:r w:rsidRPr="0050607E">
              <w:rPr>
                <w:rFonts w:cs="Arial"/>
                <w:b/>
                <w:sz w:val="22"/>
                <w:szCs w:val="22"/>
              </w:rPr>
              <w:t>3</w:t>
            </w:r>
            <w:r w:rsidR="007048A2">
              <w:rPr>
                <w:rFonts w:cs="Arial"/>
                <w:b/>
                <w:sz w:val="22"/>
                <w:szCs w:val="22"/>
              </w:rPr>
              <w:t>0</w:t>
            </w:r>
            <w:r w:rsidRPr="0050607E">
              <w:rPr>
                <w:rFonts w:cs="Arial"/>
                <w:b/>
                <w:sz w:val="22"/>
                <w:szCs w:val="22"/>
              </w:rPr>
              <w:t>.</w:t>
            </w:r>
            <w:r>
              <w:rPr>
                <w:rFonts w:cs="Arial"/>
                <w:b/>
                <w:sz w:val="22"/>
                <w:szCs w:val="22"/>
              </w:rPr>
              <w:t>04</w:t>
            </w:r>
            <w:r w:rsidRPr="0050607E">
              <w:rPr>
                <w:rFonts w:cs="Arial"/>
                <w:b/>
                <w:sz w:val="22"/>
                <w:szCs w:val="22"/>
              </w:rPr>
              <w:t>.2027</w:t>
            </w:r>
          </w:p>
        </w:tc>
      </w:tr>
      <w:tr w:rsidR="003C1453" w:rsidRPr="00100B49" w14:paraId="077518BE" w14:textId="77777777" w:rsidTr="009A3204">
        <w:trPr>
          <w:trHeight w:val="70"/>
          <w:jc w:val="center"/>
        </w:trPr>
        <w:tc>
          <w:tcPr>
            <w:tcW w:w="562" w:type="dxa"/>
          </w:tcPr>
          <w:p w14:paraId="1A314702" w14:textId="650D596C" w:rsidR="003C1453" w:rsidRDefault="003C1453" w:rsidP="003C1453">
            <w:pPr>
              <w:spacing w:after="0"/>
              <w:contextualSpacing/>
              <w:jc w:val="both"/>
              <w:rPr>
                <w:rFonts w:cs="Arial"/>
                <w:b/>
              </w:rPr>
            </w:pPr>
            <w:r>
              <w:rPr>
                <w:rFonts w:cs="Arial"/>
                <w:b/>
              </w:rPr>
              <w:t>10</w:t>
            </w:r>
          </w:p>
        </w:tc>
        <w:tc>
          <w:tcPr>
            <w:tcW w:w="2552" w:type="dxa"/>
            <w:vAlign w:val="center"/>
          </w:tcPr>
          <w:p w14:paraId="030D782F" w14:textId="77777777" w:rsidR="003C1453" w:rsidRPr="002A1E93" w:rsidRDefault="003C1453" w:rsidP="003C1453">
            <w:pPr>
              <w:spacing w:after="0"/>
              <w:contextualSpacing/>
              <w:rPr>
                <w:rFonts w:cs="Arial"/>
                <w:b/>
                <w:bCs/>
                <w:sz w:val="22"/>
                <w:szCs w:val="22"/>
              </w:rPr>
            </w:pPr>
            <w:r w:rsidRPr="007321D7">
              <w:rPr>
                <w:rFonts w:cs="Arial"/>
                <w:color w:val="000000" w:themeColor="text1"/>
              </w:rPr>
              <w:t>Transport service for GIZ staff and project partners</w:t>
            </w:r>
          </w:p>
          <w:p w14:paraId="6F7DC73B" w14:textId="77777777" w:rsidR="003C1453" w:rsidRPr="007321D7" w:rsidRDefault="003C1453" w:rsidP="003C1453">
            <w:pPr>
              <w:spacing w:after="0"/>
              <w:contextualSpacing/>
              <w:rPr>
                <w:rFonts w:cs="Arial"/>
                <w:color w:val="000000" w:themeColor="text1"/>
              </w:rPr>
            </w:pPr>
          </w:p>
        </w:tc>
        <w:tc>
          <w:tcPr>
            <w:tcW w:w="3260" w:type="dxa"/>
            <w:vAlign w:val="center"/>
          </w:tcPr>
          <w:p w14:paraId="4751026B" w14:textId="36C855BA" w:rsidR="003C1453" w:rsidRPr="007321D7" w:rsidRDefault="003C1453" w:rsidP="003C1453">
            <w:pPr>
              <w:spacing w:after="0"/>
              <w:contextualSpacing/>
              <w:jc w:val="both"/>
              <w:rPr>
                <w:rFonts w:cs="Arial"/>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09D69093" w14:textId="2DBD4F5F" w:rsidR="003C1453" w:rsidRDefault="003C1453" w:rsidP="003C1453">
            <w:pPr>
              <w:spacing w:after="0"/>
              <w:contextualSpacing/>
              <w:jc w:val="both"/>
              <w:rPr>
                <w:rFonts w:cs="Arial"/>
                <w:b/>
              </w:rPr>
            </w:pPr>
            <w:r w:rsidRPr="0050607E">
              <w:rPr>
                <w:rFonts w:cs="Arial"/>
                <w:b/>
                <w:sz w:val="22"/>
                <w:szCs w:val="22"/>
              </w:rPr>
              <w:t>31.</w:t>
            </w:r>
            <w:r>
              <w:rPr>
                <w:rFonts w:cs="Arial"/>
                <w:b/>
                <w:sz w:val="22"/>
                <w:szCs w:val="22"/>
              </w:rPr>
              <w:t>05</w:t>
            </w:r>
            <w:r w:rsidRPr="0050607E">
              <w:rPr>
                <w:rFonts w:cs="Arial"/>
                <w:b/>
                <w:sz w:val="22"/>
                <w:szCs w:val="22"/>
              </w:rPr>
              <w:t>.2027</w:t>
            </w:r>
          </w:p>
        </w:tc>
      </w:tr>
      <w:tr w:rsidR="003C1453" w:rsidRPr="00100B49" w14:paraId="20FB7096" w14:textId="77777777" w:rsidTr="009A3204">
        <w:trPr>
          <w:trHeight w:val="70"/>
          <w:jc w:val="center"/>
        </w:trPr>
        <w:tc>
          <w:tcPr>
            <w:tcW w:w="562" w:type="dxa"/>
          </w:tcPr>
          <w:p w14:paraId="682CA997" w14:textId="60214E0B" w:rsidR="003C1453" w:rsidRDefault="003C1453" w:rsidP="003C1453">
            <w:pPr>
              <w:spacing w:after="0"/>
              <w:contextualSpacing/>
              <w:jc w:val="both"/>
              <w:rPr>
                <w:rFonts w:cs="Arial"/>
                <w:b/>
              </w:rPr>
            </w:pPr>
            <w:r>
              <w:rPr>
                <w:rFonts w:cs="Arial"/>
                <w:b/>
              </w:rPr>
              <w:t>11</w:t>
            </w:r>
          </w:p>
        </w:tc>
        <w:tc>
          <w:tcPr>
            <w:tcW w:w="2552" w:type="dxa"/>
            <w:vAlign w:val="center"/>
          </w:tcPr>
          <w:p w14:paraId="583324C9" w14:textId="77777777" w:rsidR="003C1453" w:rsidRPr="002A1E93" w:rsidRDefault="003C1453" w:rsidP="003C1453">
            <w:pPr>
              <w:spacing w:after="0"/>
              <w:contextualSpacing/>
              <w:rPr>
                <w:rFonts w:cs="Arial"/>
                <w:b/>
                <w:bCs/>
                <w:sz w:val="22"/>
                <w:szCs w:val="22"/>
              </w:rPr>
            </w:pPr>
            <w:r w:rsidRPr="007321D7">
              <w:rPr>
                <w:rFonts w:cs="Arial"/>
                <w:color w:val="000000" w:themeColor="text1"/>
              </w:rPr>
              <w:t>Transport service for GIZ staff and project partners</w:t>
            </w:r>
          </w:p>
          <w:p w14:paraId="1472E804" w14:textId="77777777" w:rsidR="003C1453" w:rsidRPr="007321D7" w:rsidRDefault="003C1453" w:rsidP="003C1453">
            <w:pPr>
              <w:spacing w:after="0"/>
              <w:contextualSpacing/>
              <w:rPr>
                <w:rFonts w:cs="Arial"/>
                <w:color w:val="000000" w:themeColor="text1"/>
              </w:rPr>
            </w:pPr>
          </w:p>
        </w:tc>
        <w:tc>
          <w:tcPr>
            <w:tcW w:w="3260" w:type="dxa"/>
            <w:vAlign w:val="center"/>
          </w:tcPr>
          <w:p w14:paraId="173B92FC" w14:textId="3D171A6C" w:rsidR="003C1453" w:rsidRPr="007321D7" w:rsidRDefault="003C1453" w:rsidP="003C1453">
            <w:pPr>
              <w:spacing w:after="0"/>
              <w:contextualSpacing/>
              <w:jc w:val="both"/>
              <w:rPr>
                <w:rFonts w:cs="Arial"/>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6382837E" w14:textId="35628195" w:rsidR="003C1453" w:rsidRDefault="003C1453" w:rsidP="003C1453">
            <w:pPr>
              <w:spacing w:after="0"/>
              <w:contextualSpacing/>
              <w:jc w:val="both"/>
              <w:rPr>
                <w:rFonts w:cs="Arial"/>
                <w:b/>
              </w:rPr>
            </w:pPr>
            <w:r w:rsidRPr="0050607E">
              <w:rPr>
                <w:rFonts w:cs="Arial"/>
                <w:b/>
                <w:sz w:val="22"/>
                <w:szCs w:val="22"/>
              </w:rPr>
              <w:t>3</w:t>
            </w:r>
            <w:r w:rsidR="00D60AC9">
              <w:rPr>
                <w:rFonts w:cs="Arial"/>
                <w:b/>
                <w:sz w:val="22"/>
                <w:szCs w:val="22"/>
              </w:rPr>
              <w:t>0</w:t>
            </w:r>
            <w:r w:rsidRPr="0050607E">
              <w:rPr>
                <w:rFonts w:cs="Arial"/>
                <w:b/>
                <w:sz w:val="22"/>
                <w:szCs w:val="22"/>
              </w:rPr>
              <w:t>.</w:t>
            </w:r>
            <w:r>
              <w:rPr>
                <w:rFonts w:cs="Arial"/>
                <w:b/>
                <w:sz w:val="22"/>
                <w:szCs w:val="22"/>
              </w:rPr>
              <w:t>06</w:t>
            </w:r>
            <w:r w:rsidRPr="0050607E">
              <w:rPr>
                <w:rFonts w:cs="Arial"/>
                <w:b/>
                <w:sz w:val="22"/>
                <w:szCs w:val="22"/>
              </w:rPr>
              <w:t>.2027</w:t>
            </w:r>
          </w:p>
        </w:tc>
      </w:tr>
      <w:tr w:rsidR="003C1453" w:rsidRPr="00100B49" w14:paraId="6348CF3F" w14:textId="77777777" w:rsidTr="009A3204">
        <w:trPr>
          <w:trHeight w:val="70"/>
          <w:jc w:val="center"/>
        </w:trPr>
        <w:tc>
          <w:tcPr>
            <w:tcW w:w="562" w:type="dxa"/>
          </w:tcPr>
          <w:p w14:paraId="7C78ABB9" w14:textId="5ACA901C" w:rsidR="003C1453" w:rsidRDefault="003C1453" w:rsidP="003C1453">
            <w:pPr>
              <w:spacing w:after="0"/>
              <w:contextualSpacing/>
              <w:jc w:val="both"/>
              <w:rPr>
                <w:rFonts w:cs="Arial"/>
                <w:b/>
              </w:rPr>
            </w:pPr>
            <w:r>
              <w:rPr>
                <w:rFonts w:cs="Arial"/>
                <w:b/>
              </w:rPr>
              <w:t>12</w:t>
            </w:r>
          </w:p>
        </w:tc>
        <w:tc>
          <w:tcPr>
            <w:tcW w:w="2552" w:type="dxa"/>
            <w:vAlign w:val="center"/>
          </w:tcPr>
          <w:p w14:paraId="2D58EFD2" w14:textId="77777777" w:rsidR="003C1453" w:rsidRPr="002A1E93" w:rsidRDefault="003C1453" w:rsidP="003C1453">
            <w:pPr>
              <w:spacing w:after="0"/>
              <w:contextualSpacing/>
              <w:rPr>
                <w:rFonts w:cs="Arial"/>
                <w:b/>
                <w:bCs/>
                <w:sz w:val="22"/>
                <w:szCs w:val="22"/>
              </w:rPr>
            </w:pPr>
            <w:r w:rsidRPr="007321D7">
              <w:rPr>
                <w:rFonts w:cs="Arial"/>
                <w:color w:val="000000" w:themeColor="text1"/>
              </w:rPr>
              <w:t>Transport service for GIZ staff and project partners</w:t>
            </w:r>
          </w:p>
          <w:p w14:paraId="3C60DB42" w14:textId="77777777" w:rsidR="003C1453" w:rsidRPr="007321D7" w:rsidRDefault="003C1453" w:rsidP="003C1453">
            <w:pPr>
              <w:spacing w:after="0"/>
              <w:contextualSpacing/>
              <w:rPr>
                <w:rFonts w:cs="Arial"/>
                <w:color w:val="000000" w:themeColor="text1"/>
              </w:rPr>
            </w:pPr>
          </w:p>
        </w:tc>
        <w:tc>
          <w:tcPr>
            <w:tcW w:w="3260" w:type="dxa"/>
            <w:vAlign w:val="center"/>
          </w:tcPr>
          <w:p w14:paraId="6AC840FA" w14:textId="47F51099" w:rsidR="003C1453" w:rsidRPr="007321D7" w:rsidRDefault="003C1453" w:rsidP="003C1453">
            <w:pPr>
              <w:spacing w:after="0"/>
              <w:contextualSpacing/>
              <w:jc w:val="both"/>
              <w:rPr>
                <w:rFonts w:cs="Arial"/>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1F719409" w14:textId="13389263" w:rsidR="003C1453" w:rsidRDefault="003C1453" w:rsidP="003C1453">
            <w:pPr>
              <w:spacing w:after="0"/>
              <w:contextualSpacing/>
              <w:jc w:val="both"/>
              <w:rPr>
                <w:rFonts w:cs="Arial"/>
                <w:b/>
              </w:rPr>
            </w:pPr>
            <w:r w:rsidRPr="0050607E">
              <w:rPr>
                <w:rFonts w:cs="Arial"/>
                <w:b/>
                <w:sz w:val="22"/>
                <w:szCs w:val="22"/>
              </w:rPr>
              <w:t>3</w:t>
            </w:r>
            <w:r w:rsidR="00D60AC9">
              <w:rPr>
                <w:rFonts w:cs="Arial"/>
                <w:b/>
                <w:sz w:val="22"/>
                <w:szCs w:val="22"/>
              </w:rPr>
              <w:t>0</w:t>
            </w:r>
            <w:r w:rsidRPr="0050607E">
              <w:rPr>
                <w:rFonts w:cs="Arial"/>
                <w:b/>
                <w:sz w:val="22"/>
                <w:szCs w:val="22"/>
              </w:rPr>
              <w:t>.</w:t>
            </w:r>
            <w:r>
              <w:rPr>
                <w:rFonts w:cs="Arial"/>
                <w:b/>
                <w:sz w:val="22"/>
                <w:szCs w:val="22"/>
              </w:rPr>
              <w:t>07</w:t>
            </w:r>
            <w:r w:rsidRPr="0050607E">
              <w:rPr>
                <w:rFonts w:cs="Arial"/>
                <w:b/>
                <w:sz w:val="22"/>
                <w:szCs w:val="22"/>
              </w:rPr>
              <w:t>.2027</w:t>
            </w:r>
          </w:p>
        </w:tc>
      </w:tr>
      <w:tr w:rsidR="003C1453" w:rsidRPr="00100B49" w14:paraId="49EE2C74" w14:textId="77777777" w:rsidTr="009A3204">
        <w:trPr>
          <w:trHeight w:val="70"/>
          <w:jc w:val="center"/>
        </w:trPr>
        <w:tc>
          <w:tcPr>
            <w:tcW w:w="562" w:type="dxa"/>
          </w:tcPr>
          <w:p w14:paraId="1072609D" w14:textId="3E19A87C" w:rsidR="003C1453" w:rsidRDefault="003C1453" w:rsidP="003C1453">
            <w:pPr>
              <w:spacing w:after="0"/>
              <w:contextualSpacing/>
              <w:jc w:val="both"/>
              <w:rPr>
                <w:rFonts w:cs="Arial"/>
                <w:b/>
              </w:rPr>
            </w:pPr>
            <w:r>
              <w:rPr>
                <w:rFonts w:cs="Arial"/>
                <w:b/>
              </w:rPr>
              <w:t>13</w:t>
            </w:r>
          </w:p>
        </w:tc>
        <w:tc>
          <w:tcPr>
            <w:tcW w:w="2552" w:type="dxa"/>
            <w:vAlign w:val="center"/>
          </w:tcPr>
          <w:p w14:paraId="22F9BABF" w14:textId="77777777" w:rsidR="003C1453" w:rsidRPr="002A1E93" w:rsidRDefault="003C1453" w:rsidP="003C1453">
            <w:pPr>
              <w:spacing w:after="0"/>
              <w:contextualSpacing/>
              <w:rPr>
                <w:rFonts w:cs="Arial"/>
                <w:b/>
                <w:bCs/>
                <w:sz w:val="22"/>
                <w:szCs w:val="22"/>
              </w:rPr>
            </w:pPr>
            <w:r w:rsidRPr="007321D7">
              <w:rPr>
                <w:rFonts w:cs="Arial"/>
                <w:color w:val="000000" w:themeColor="text1"/>
              </w:rPr>
              <w:t>Transport service for GIZ staff and project partners</w:t>
            </w:r>
          </w:p>
          <w:p w14:paraId="0EF127ED" w14:textId="77777777" w:rsidR="003C1453" w:rsidRPr="007321D7" w:rsidRDefault="003C1453" w:rsidP="003C1453">
            <w:pPr>
              <w:spacing w:after="0"/>
              <w:contextualSpacing/>
              <w:rPr>
                <w:rFonts w:cs="Arial"/>
                <w:color w:val="000000" w:themeColor="text1"/>
              </w:rPr>
            </w:pPr>
          </w:p>
        </w:tc>
        <w:tc>
          <w:tcPr>
            <w:tcW w:w="3260" w:type="dxa"/>
            <w:vAlign w:val="center"/>
          </w:tcPr>
          <w:p w14:paraId="54956E1D" w14:textId="617DE5AF" w:rsidR="003C1453" w:rsidRPr="007321D7" w:rsidRDefault="003C1453" w:rsidP="003C1453">
            <w:pPr>
              <w:spacing w:after="0"/>
              <w:contextualSpacing/>
              <w:jc w:val="both"/>
              <w:rPr>
                <w:rFonts w:cs="Arial"/>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03AE1F29" w14:textId="3C9EDEA8" w:rsidR="003C1453" w:rsidRDefault="003C1453" w:rsidP="003C1453">
            <w:pPr>
              <w:spacing w:after="0"/>
              <w:contextualSpacing/>
              <w:jc w:val="both"/>
              <w:rPr>
                <w:rFonts w:cs="Arial"/>
                <w:b/>
              </w:rPr>
            </w:pPr>
            <w:r w:rsidRPr="0050607E">
              <w:rPr>
                <w:rFonts w:cs="Arial"/>
                <w:b/>
                <w:sz w:val="22"/>
                <w:szCs w:val="22"/>
              </w:rPr>
              <w:t>31.</w:t>
            </w:r>
            <w:r>
              <w:rPr>
                <w:rFonts w:cs="Arial"/>
                <w:b/>
                <w:sz w:val="22"/>
                <w:szCs w:val="22"/>
              </w:rPr>
              <w:t>08</w:t>
            </w:r>
            <w:r w:rsidRPr="0050607E">
              <w:rPr>
                <w:rFonts w:cs="Arial"/>
                <w:b/>
                <w:sz w:val="22"/>
                <w:szCs w:val="22"/>
              </w:rPr>
              <w:t>.2027</w:t>
            </w:r>
          </w:p>
        </w:tc>
      </w:tr>
      <w:tr w:rsidR="003C1453" w:rsidRPr="00100B49" w14:paraId="2E5C6EBE" w14:textId="77777777" w:rsidTr="009A3204">
        <w:trPr>
          <w:trHeight w:val="70"/>
          <w:jc w:val="center"/>
        </w:trPr>
        <w:tc>
          <w:tcPr>
            <w:tcW w:w="562" w:type="dxa"/>
          </w:tcPr>
          <w:p w14:paraId="72B9E48F" w14:textId="2BC16CA3" w:rsidR="003C1453" w:rsidRDefault="003C1453" w:rsidP="003C1453">
            <w:pPr>
              <w:spacing w:after="0"/>
              <w:contextualSpacing/>
              <w:jc w:val="both"/>
              <w:rPr>
                <w:rFonts w:cs="Arial"/>
                <w:b/>
              </w:rPr>
            </w:pPr>
            <w:r>
              <w:rPr>
                <w:rFonts w:cs="Arial"/>
                <w:b/>
              </w:rPr>
              <w:t>14</w:t>
            </w:r>
          </w:p>
        </w:tc>
        <w:tc>
          <w:tcPr>
            <w:tcW w:w="2552" w:type="dxa"/>
            <w:vAlign w:val="center"/>
          </w:tcPr>
          <w:p w14:paraId="228DF431" w14:textId="77777777" w:rsidR="003C1453" w:rsidRPr="002A1E93" w:rsidRDefault="003C1453" w:rsidP="003C1453">
            <w:pPr>
              <w:spacing w:after="0"/>
              <w:contextualSpacing/>
              <w:rPr>
                <w:rFonts w:cs="Arial"/>
                <w:b/>
                <w:bCs/>
                <w:sz w:val="22"/>
                <w:szCs w:val="22"/>
              </w:rPr>
            </w:pPr>
            <w:r w:rsidRPr="007321D7">
              <w:rPr>
                <w:rFonts w:cs="Arial"/>
                <w:color w:val="000000" w:themeColor="text1"/>
              </w:rPr>
              <w:t>Transport service for GIZ staff and project partners</w:t>
            </w:r>
          </w:p>
          <w:p w14:paraId="6082448C" w14:textId="77777777" w:rsidR="003C1453" w:rsidRPr="007321D7" w:rsidRDefault="003C1453" w:rsidP="003C1453">
            <w:pPr>
              <w:spacing w:after="0"/>
              <w:contextualSpacing/>
              <w:rPr>
                <w:rFonts w:cs="Arial"/>
                <w:color w:val="000000" w:themeColor="text1"/>
              </w:rPr>
            </w:pPr>
          </w:p>
        </w:tc>
        <w:tc>
          <w:tcPr>
            <w:tcW w:w="3260" w:type="dxa"/>
            <w:vAlign w:val="center"/>
          </w:tcPr>
          <w:p w14:paraId="008C9FC8" w14:textId="3ADDCE26" w:rsidR="003C1453" w:rsidRPr="007321D7" w:rsidRDefault="003C1453" w:rsidP="003C1453">
            <w:pPr>
              <w:spacing w:after="0"/>
              <w:contextualSpacing/>
              <w:jc w:val="both"/>
              <w:rPr>
                <w:rFonts w:cs="Arial"/>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2DDA64DE" w14:textId="27FB2FDD" w:rsidR="003C1453" w:rsidRDefault="003C1453" w:rsidP="003C1453">
            <w:pPr>
              <w:spacing w:after="0"/>
              <w:contextualSpacing/>
              <w:jc w:val="both"/>
              <w:rPr>
                <w:rFonts w:cs="Arial"/>
                <w:b/>
              </w:rPr>
            </w:pPr>
            <w:r w:rsidRPr="0050607E">
              <w:rPr>
                <w:rFonts w:cs="Arial"/>
                <w:b/>
                <w:sz w:val="22"/>
                <w:szCs w:val="22"/>
              </w:rPr>
              <w:t>3</w:t>
            </w:r>
            <w:r w:rsidR="009236D2">
              <w:rPr>
                <w:rFonts w:cs="Arial"/>
                <w:b/>
                <w:sz w:val="22"/>
                <w:szCs w:val="22"/>
              </w:rPr>
              <w:t>0</w:t>
            </w:r>
            <w:r w:rsidRPr="0050607E">
              <w:rPr>
                <w:rFonts w:cs="Arial"/>
                <w:b/>
                <w:sz w:val="22"/>
                <w:szCs w:val="22"/>
              </w:rPr>
              <w:t>.</w:t>
            </w:r>
            <w:r>
              <w:rPr>
                <w:rFonts w:cs="Arial"/>
                <w:b/>
                <w:sz w:val="22"/>
                <w:szCs w:val="22"/>
              </w:rPr>
              <w:t>09</w:t>
            </w:r>
            <w:r w:rsidRPr="0050607E">
              <w:rPr>
                <w:rFonts w:cs="Arial"/>
                <w:b/>
                <w:sz w:val="22"/>
                <w:szCs w:val="22"/>
              </w:rPr>
              <w:t>.2027</w:t>
            </w:r>
          </w:p>
        </w:tc>
      </w:tr>
      <w:tr w:rsidR="003C1453" w:rsidRPr="00100B49" w14:paraId="641DDEEC" w14:textId="77777777" w:rsidTr="009A3204">
        <w:trPr>
          <w:trHeight w:val="70"/>
          <w:jc w:val="center"/>
        </w:trPr>
        <w:tc>
          <w:tcPr>
            <w:tcW w:w="562" w:type="dxa"/>
          </w:tcPr>
          <w:p w14:paraId="6305F690" w14:textId="3A5911CB" w:rsidR="003C1453" w:rsidRDefault="003C1453" w:rsidP="003C1453">
            <w:pPr>
              <w:spacing w:after="0"/>
              <w:contextualSpacing/>
              <w:jc w:val="both"/>
              <w:rPr>
                <w:rFonts w:cs="Arial"/>
                <w:b/>
              </w:rPr>
            </w:pPr>
            <w:r>
              <w:rPr>
                <w:rFonts w:cs="Arial"/>
                <w:b/>
              </w:rPr>
              <w:t>15</w:t>
            </w:r>
          </w:p>
        </w:tc>
        <w:tc>
          <w:tcPr>
            <w:tcW w:w="2552" w:type="dxa"/>
            <w:vAlign w:val="center"/>
          </w:tcPr>
          <w:p w14:paraId="5A960192" w14:textId="77777777" w:rsidR="003C1453" w:rsidRPr="002A1E93" w:rsidRDefault="003C1453" w:rsidP="003C1453">
            <w:pPr>
              <w:spacing w:after="0"/>
              <w:contextualSpacing/>
              <w:rPr>
                <w:rFonts w:cs="Arial"/>
                <w:b/>
                <w:bCs/>
                <w:sz w:val="22"/>
                <w:szCs w:val="22"/>
              </w:rPr>
            </w:pPr>
            <w:r w:rsidRPr="007321D7">
              <w:rPr>
                <w:rFonts w:cs="Arial"/>
                <w:color w:val="000000" w:themeColor="text1"/>
              </w:rPr>
              <w:t>Transport service for GIZ staff and project partners</w:t>
            </w:r>
          </w:p>
          <w:p w14:paraId="76D0EF24" w14:textId="77777777" w:rsidR="003C1453" w:rsidRPr="007321D7" w:rsidRDefault="003C1453" w:rsidP="003C1453">
            <w:pPr>
              <w:spacing w:after="0"/>
              <w:contextualSpacing/>
              <w:rPr>
                <w:rFonts w:cs="Arial"/>
                <w:color w:val="000000" w:themeColor="text1"/>
              </w:rPr>
            </w:pPr>
          </w:p>
        </w:tc>
        <w:tc>
          <w:tcPr>
            <w:tcW w:w="3260" w:type="dxa"/>
            <w:vAlign w:val="center"/>
          </w:tcPr>
          <w:p w14:paraId="48732972" w14:textId="47C73387" w:rsidR="003C1453" w:rsidRPr="007321D7" w:rsidRDefault="003C1453" w:rsidP="003C1453">
            <w:pPr>
              <w:spacing w:after="0"/>
              <w:contextualSpacing/>
              <w:jc w:val="both"/>
              <w:rPr>
                <w:rFonts w:cs="Arial"/>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0509CD83" w14:textId="6E4F04FE" w:rsidR="003C1453" w:rsidRDefault="009236D2" w:rsidP="003C1453">
            <w:pPr>
              <w:spacing w:after="0"/>
              <w:contextualSpacing/>
              <w:jc w:val="both"/>
              <w:rPr>
                <w:rFonts w:cs="Arial"/>
                <w:b/>
              </w:rPr>
            </w:pPr>
            <w:r>
              <w:rPr>
                <w:rFonts w:cs="Arial"/>
                <w:b/>
                <w:sz w:val="22"/>
                <w:szCs w:val="22"/>
              </w:rPr>
              <w:t>29</w:t>
            </w:r>
            <w:r w:rsidR="003C1453" w:rsidRPr="0050607E">
              <w:rPr>
                <w:rFonts w:cs="Arial"/>
                <w:b/>
                <w:sz w:val="22"/>
                <w:szCs w:val="22"/>
              </w:rPr>
              <w:t>.</w:t>
            </w:r>
            <w:r w:rsidR="003C1453">
              <w:rPr>
                <w:rFonts w:cs="Arial"/>
                <w:b/>
                <w:sz w:val="22"/>
                <w:szCs w:val="22"/>
              </w:rPr>
              <w:t>10</w:t>
            </w:r>
            <w:r w:rsidR="003C1453" w:rsidRPr="0050607E">
              <w:rPr>
                <w:rFonts w:cs="Arial"/>
                <w:b/>
                <w:sz w:val="22"/>
                <w:szCs w:val="22"/>
              </w:rPr>
              <w:t>.2027</w:t>
            </w:r>
          </w:p>
        </w:tc>
      </w:tr>
      <w:tr w:rsidR="003C1453" w:rsidRPr="00100B49" w14:paraId="7333DF79" w14:textId="77777777" w:rsidTr="009A3204">
        <w:trPr>
          <w:trHeight w:val="70"/>
          <w:jc w:val="center"/>
        </w:trPr>
        <w:tc>
          <w:tcPr>
            <w:tcW w:w="562" w:type="dxa"/>
          </w:tcPr>
          <w:p w14:paraId="1E10697E" w14:textId="285AE1BB" w:rsidR="003C1453" w:rsidRDefault="003C1453" w:rsidP="003C1453">
            <w:pPr>
              <w:spacing w:after="0"/>
              <w:contextualSpacing/>
              <w:jc w:val="both"/>
              <w:rPr>
                <w:rFonts w:cs="Arial"/>
                <w:b/>
              </w:rPr>
            </w:pPr>
            <w:r>
              <w:rPr>
                <w:rFonts w:cs="Arial"/>
                <w:b/>
              </w:rPr>
              <w:lastRenderedPageBreak/>
              <w:t>16</w:t>
            </w:r>
          </w:p>
        </w:tc>
        <w:tc>
          <w:tcPr>
            <w:tcW w:w="2552" w:type="dxa"/>
            <w:vAlign w:val="center"/>
          </w:tcPr>
          <w:p w14:paraId="57250B30" w14:textId="77777777" w:rsidR="003C1453" w:rsidRPr="002A1E93" w:rsidRDefault="003C1453" w:rsidP="003C1453">
            <w:pPr>
              <w:spacing w:after="0"/>
              <w:contextualSpacing/>
              <w:rPr>
                <w:rFonts w:cs="Arial"/>
                <w:b/>
                <w:bCs/>
                <w:sz w:val="22"/>
                <w:szCs w:val="22"/>
              </w:rPr>
            </w:pPr>
            <w:r w:rsidRPr="007321D7">
              <w:rPr>
                <w:rFonts w:cs="Arial"/>
                <w:color w:val="000000" w:themeColor="text1"/>
              </w:rPr>
              <w:t>Transport service for GIZ staff and project partners</w:t>
            </w:r>
          </w:p>
          <w:p w14:paraId="76ABD239" w14:textId="77777777" w:rsidR="003C1453" w:rsidRPr="007321D7" w:rsidRDefault="003C1453" w:rsidP="003C1453">
            <w:pPr>
              <w:spacing w:after="0"/>
              <w:contextualSpacing/>
              <w:rPr>
                <w:rFonts w:cs="Arial"/>
                <w:color w:val="000000" w:themeColor="text1"/>
              </w:rPr>
            </w:pPr>
          </w:p>
        </w:tc>
        <w:tc>
          <w:tcPr>
            <w:tcW w:w="3260" w:type="dxa"/>
            <w:vAlign w:val="center"/>
          </w:tcPr>
          <w:p w14:paraId="38ACD18A" w14:textId="432B15D1" w:rsidR="003C1453" w:rsidRPr="007321D7" w:rsidRDefault="003C1453" w:rsidP="003C1453">
            <w:pPr>
              <w:spacing w:after="0"/>
              <w:contextualSpacing/>
              <w:jc w:val="both"/>
              <w:rPr>
                <w:rFonts w:cs="Arial"/>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58EF6649" w14:textId="1C767E4A" w:rsidR="003C1453" w:rsidRDefault="003C1453" w:rsidP="003C1453">
            <w:pPr>
              <w:spacing w:after="0"/>
              <w:contextualSpacing/>
              <w:jc w:val="both"/>
              <w:rPr>
                <w:rFonts w:cs="Arial"/>
                <w:b/>
              </w:rPr>
            </w:pPr>
            <w:r w:rsidRPr="0050607E">
              <w:rPr>
                <w:rFonts w:cs="Arial"/>
                <w:b/>
                <w:sz w:val="22"/>
                <w:szCs w:val="22"/>
              </w:rPr>
              <w:t>3</w:t>
            </w:r>
            <w:r w:rsidR="00685A4E">
              <w:rPr>
                <w:rFonts w:cs="Arial"/>
                <w:b/>
                <w:sz w:val="22"/>
                <w:szCs w:val="22"/>
              </w:rPr>
              <w:t>0</w:t>
            </w:r>
            <w:r w:rsidRPr="0050607E">
              <w:rPr>
                <w:rFonts w:cs="Arial"/>
                <w:b/>
                <w:sz w:val="22"/>
                <w:szCs w:val="22"/>
              </w:rPr>
              <w:t>.1</w:t>
            </w:r>
            <w:r>
              <w:rPr>
                <w:rFonts w:cs="Arial"/>
                <w:b/>
                <w:sz w:val="22"/>
                <w:szCs w:val="22"/>
              </w:rPr>
              <w:t>1</w:t>
            </w:r>
            <w:r w:rsidRPr="0050607E">
              <w:rPr>
                <w:rFonts w:cs="Arial"/>
                <w:b/>
                <w:sz w:val="22"/>
                <w:szCs w:val="22"/>
              </w:rPr>
              <w:t>.2027</w:t>
            </w:r>
          </w:p>
        </w:tc>
      </w:tr>
      <w:tr w:rsidR="003C1453" w:rsidRPr="00100B49" w14:paraId="3B78BFF7" w14:textId="77777777" w:rsidTr="009A3204">
        <w:trPr>
          <w:trHeight w:val="70"/>
          <w:jc w:val="center"/>
        </w:trPr>
        <w:tc>
          <w:tcPr>
            <w:tcW w:w="562" w:type="dxa"/>
          </w:tcPr>
          <w:p w14:paraId="2EF5324E" w14:textId="375BC200" w:rsidR="003C1453" w:rsidRDefault="003C1453" w:rsidP="003C1453">
            <w:pPr>
              <w:spacing w:after="0"/>
              <w:contextualSpacing/>
              <w:jc w:val="both"/>
              <w:rPr>
                <w:rFonts w:cs="Arial"/>
                <w:b/>
              </w:rPr>
            </w:pPr>
            <w:r>
              <w:rPr>
                <w:rFonts w:cs="Arial"/>
                <w:b/>
              </w:rPr>
              <w:t>17</w:t>
            </w:r>
          </w:p>
        </w:tc>
        <w:tc>
          <w:tcPr>
            <w:tcW w:w="2552" w:type="dxa"/>
            <w:vAlign w:val="center"/>
          </w:tcPr>
          <w:p w14:paraId="562E54D0" w14:textId="77777777" w:rsidR="003C1453" w:rsidRPr="002A1E93" w:rsidRDefault="003C1453" w:rsidP="003C1453">
            <w:pPr>
              <w:spacing w:after="0"/>
              <w:contextualSpacing/>
              <w:rPr>
                <w:rFonts w:cs="Arial"/>
                <w:b/>
                <w:bCs/>
                <w:sz w:val="22"/>
                <w:szCs w:val="22"/>
              </w:rPr>
            </w:pPr>
            <w:r w:rsidRPr="007321D7">
              <w:rPr>
                <w:rFonts w:cs="Arial"/>
                <w:color w:val="000000" w:themeColor="text1"/>
              </w:rPr>
              <w:t>Transport service for GIZ staff and project partners</w:t>
            </w:r>
          </w:p>
          <w:p w14:paraId="0F97B108" w14:textId="77777777" w:rsidR="003C1453" w:rsidRPr="007321D7" w:rsidRDefault="003C1453" w:rsidP="003C1453">
            <w:pPr>
              <w:spacing w:after="0"/>
              <w:contextualSpacing/>
              <w:rPr>
                <w:rFonts w:cs="Arial"/>
                <w:color w:val="000000" w:themeColor="text1"/>
              </w:rPr>
            </w:pPr>
          </w:p>
        </w:tc>
        <w:tc>
          <w:tcPr>
            <w:tcW w:w="3260" w:type="dxa"/>
            <w:vAlign w:val="center"/>
          </w:tcPr>
          <w:p w14:paraId="496F3973" w14:textId="4A788F19" w:rsidR="003C1453" w:rsidRPr="007321D7" w:rsidRDefault="003C1453" w:rsidP="003C1453">
            <w:pPr>
              <w:spacing w:after="0"/>
              <w:contextualSpacing/>
              <w:jc w:val="both"/>
              <w:rPr>
                <w:rFonts w:cs="Arial"/>
              </w:rPr>
            </w:pPr>
            <w:r w:rsidRPr="007321D7">
              <w:rPr>
                <w:rFonts w:cs="Arial"/>
              </w:rPr>
              <w:t>Items a, b, c, d of paragraph 2.</w:t>
            </w:r>
            <w:r w:rsidRPr="007321D7">
              <w:rPr>
                <w:rFonts w:cs="Arial"/>
                <w:lang w:val="en-US"/>
              </w:rPr>
              <w:t>2</w:t>
            </w:r>
            <w:r w:rsidRPr="007321D7">
              <w:rPr>
                <w:rFonts w:cs="Arial"/>
              </w:rPr>
              <w:t>. of clause 2 of the present ToR</w:t>
            </w:r>
          </w:p>
        </w:tc>
        <w:tc>
          <w:tcPr>
            <w:tcW w:w="2850" w:type="dxa"/>
          </w:tcPr>
          <w:p w14:paraId="4AFBDDCC" w14:textId="6F7EBCB2" w:rsidR="003C1453" w:rsidRPr="0050607E" w:rsidRDefault="003C1453" w:rsidP="003C1453">
            <w:pPr>
              <w:spacing w:after="0"/>
              <w:contextualSpacing/>
              <w:jc w:val="both"/>
              <w:rPr>
                <w:rFonts w:cs="Arial"/>
                <w:b/>
              </w:rPr>
            </w:pPr>
            <w:r w:rsidRPr="0050607E">
              <w:rPr>
                <w:rFonts w:cs="Arial"/>
                <w:b/>
                <w:sz w:val="22"/>
                <w:szCs w:val="22"/>
              </w:rPr>
              <w:t>31.1</w:t>
            </w:r>
            <w:r>
              <w:rPr>
                <w:rFonts w:cs="Arial"/>
                <w:b/>
                <w:sz w:val="22"/>
                <w:szCs w:val="22"/>
              </w:rPr>
              <w:t>2</w:t>
            </w:r>
            <w:r w:rsidRPr="0050607E">
              <w:rPr>
                <w:rFonts w:cs="Arial"/>
                <w:b/>
                <w:sz w:val="22"/>
                <w:szCs w:val="22"/>
              </w:rPr>
              <w:t>.2027</w:t>
            </w:r>
          </w:p>
        </w:tc>
      </w:tr>
    </w:tbl>
    <w:p w14:paraId="70267025" w14:textId="77777777" w:rsidR="009B508F" w:rsidRPr="00100B49" w:rsidRDefault="009B508F" w:rsidP="00100B49">
      <w:pPr>
        <w:pStyle w:val="ListParagraph"/>
        <w:ind w:left="0"/>
        <w:jc w:val="both"/>
        <w:rPr>
          <w:rStyle w:val="Heading1Char"/>
          <w:rFonts w:cs="Arial"/>
          <w:b w:val="0"/>
          <w:bCs w:val="0"/>
          <w:szCs w:val="22"/>
        </w:rPr>
      </w:pPr>
    </w:p>
    <w:p w14:paraId="227CF47F" w14:textId="1648B07E" w:rsidR="009277A8" w:rsidRPr="00100B49" w:rsidRDefault="009277A8" w:rsidP="004A2152">
      <w:pPr>
        <w:pStyle w:val="ListParagraph"/>
        <w:numPr>
          <w:ilvl w:val="0"/>
          <w:numId w:val="68"/>
        </w:numPr>
        <w:tabs>
          <w:tab w:val="left" w:pos="284"/>
        </w:tabs>
        <w:jc w:val="both"/>
        <w:rPr>
          <w:rFonts w:cs="Arial"/>
          <w:i/>
          <w:color w:val="E36C0A"/>
        </w:rPr>
      </w:pPr>
      <w:bookmarkStart w:id="32" w:name="_Toc119492755"/>
      <w:bookmarkStart w:id="33" w:name="_Toc119492800"/>
      <w:bookmarkStart w:id="34" w:name="_Toc119492849"/>
      <w:bookmarkStart w:id="35" w:name="_Toc119492965"/>
      <w:bookmarkStart w:id="36" w:name="_Toc119493053"/>
      <w:bookmarkStart w:id="37" w:name="_Toc119493203"/>
      <w:bookmarkStart w:id="38" w:name="_Toc119493827"/>
      <w:bookmarkStart w:id="39" w:name="_Ref508122918"/>
      <w:bookmarkStart w:id="40" w:name="_Ref508122930"/>
      <w:bookmarkStart w:id="41" w:name="_Toc508620005"/>
      <w:bookmarkStart w:id="42" w:name="_Toc119493828"/>
      <w:bookmarkStart w:id="43" w:name="_Toc12794811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100B49">
        <w:rPr>
          <w:rFonts w:cs="Arial"/>
          <w:b/>
          <w:bCs/>
        </w:rPr>
        <w:t>Personnel concept</w:t>
      </w:r>
      <w:bookmarkEnd w:id="39"/>
      <w:bookmarkEnd w:id="40"/>
      <w:bookmarkEnd w:id="41"/>
      <w:bookmarkEnd w:id="42"/>
      <w:bookmarkEnd w:id="43"/>
      <w:r w:rsidRPr="00100B49">
        <w:rPr>
          <w:rFonts w:cs="Arial"/>
          <w:b/>
          <w:bCs/>
        </w:rPr>
        <w:t xml:space="preserve"> (proposed staff)</w:t>
      </w:r>
      <w:r w:rsidR="004A2152">
        <w:rPr>
          <w:rFonts w:cs="Arial"/>
          <w:b/>
          <w:bCs/>
        </w:rPr>
        <w:t>: n/a</w:t>
      </w:r>
      <w:r w:rsidR="00900BEC" w:rsidRPr="00100B49">
        <w:rPr>
          <w:rFonts w:cs="Arial"/>
          <w:i/>
          <w:color w:val="E36C0A"/>
        </w:rPr>
        <w:t xml:space="preserve"> </w:t>
      </w:r>
    </w:p>
    <w:p w14:paraId="37C7C4FE" w14:textId="17459B0E" w:rsidR="000B3AD1" w:rsidRPr="00100B49" w:rsidRDefault="000B3AD1" w:rsidP="00C123B0">
      <w:pPr>
        <w:pStyle w:val="Heading1"/>
        <w:numPr>
          <w:ilvl w:val="0"/>
          <w:numId w:val="68"/>
        </w:numPr>
        <w:ind w:left="0" w:firstLine="0"/>
        <w:jc w:val="both"/>
        <w:rPr>
          <w:rFonts w:cs="Arial"/>
          <w:szCs w:val="22"/>
        </w:rPr>
      </w:pPr>
      <w:bookmarkStart w:id="44" w:name="_Toc126094246"/>
      <w:r w:rsidRPr="00100B49">
        <w:rPr>
          <w:rFonts w:cs="Arial"/>
          <w:szCs w:val="22"/>
        </w:rPr>
        <w:t>Costing (quantitative) requirements</w:t>
      </w:r>
      <w:bookmarkEnd w:id="44"/>
    </w:p>
    <w:p w14:paraId="10CD3316" w14:textId="3110AA4C" w:rsidR="00C0380F" w:rsidRPr="00BC3FB7" w:rsidRDefault="000B3AD1" w:rsidP="00E948F2">
      <w:pPr>
        <w:pStyle w:val="Heading2"/>
        <w:jc w:val="both"/>
        <w:rPr>
          <w:b w:val="0"/>
          <w:bCs w:val="0"/>
        </w:rPr>
      </w:pPr>
      <w:bookmarkStart w:id="45" w:name="_Toc126094248"/>
      <w:r w:rsidRPr="00BC3FB7">
        <w:rPr>
          <w:rFonts w:cs="Arial"/>
          <w:szCs w:val="22"/>
        </w:rPr>
        <w:t>Sustainability aspects for travel</w:t>
      </w:r>
      <w:bookmarkEnd w:id="45"/>
      <w:r w:rsidRPr="00BC3FB7">
        <w:rPr>
          <w:rFonts w:cs="Arial"/>
          <w:szCs w:val="22"/>
        </w:rPr>
        <w:t xml:space="preserve"> and travel regulations </w:t>
      </w:r>
    </w:p>
    <w:p w14:paraId="629487CD" w14:textId="4E68AFD1" w:rsidR="00BB5B7B" w:rsidRPr="007321D7" w:rsidRDefault="00BB5B7B" w:rsidP="00BB5B7B">
      <w:pPr>
        <w:jc w:val="both"/>
        <w:rPr>
          <w:rFonts w:cs="Arial"/>
        </w:rPr>
      </w:pPr>
      <w:r w:rsidRPr="007321D7">
        <w:rPr>
          <w:rFonts w:cs="Arial"/>
        </w:rPr>
        <w:t xml:space="preserve">If applicable on ground of these Terms of </w:t>
      </w:r>
      <w:r w:rsidR="003F57B9" w:rsidRPr="007321D7">
        <w:rPr>
          <w:rFonts w:cs="Arial"/>
        </w:rPr>
        <w:t>Reference,</w:t>
      </w:r>
      <w:r w:rsidRPr="007321D7">
        <w:rPr>
          <w:rFonts w:cs="Arial"/>
        </w:rPr>
        <w:t xml:space="preserve"> the following travel regulations and reporting documents are to be observed. See Annex 1 to these Terms of References. </w:t>
      </w:r>
    </w:p>
    <w:p w14:paraId="2C8041DF" w14:textId="147F425F" w:rsidR="00CE774C" w:rsidRPr="00BB5B7B" w:rsidRDefault="000B3AD1" w:rsidP="00100B49">
      <w:pPr>
        <w:jc w:val="both"/>
        <w:rPr>
          <w:rFonts w:cs="Arial"/>
          <w:b/>
        </w:rPr>
      </w:pPr>
      <w:r w:rsidRPr="001C7B0F">
        <w:rPr>
          <w:rFonts w:cs="Arial"/>
          <w:b/>
        </w:rPr>
        <w:t>Specification of inputs</w:t>
      </w:r>
      <w:r w:rsidR="00B86431">
        <w:rPr>
          <w:i/>
          <w:color w:val="E36C0A"/>
        </w:rPr>
        <w:t xml:space="preserve"> </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CE774C" w:rsidRPr="00100B49" w14:paraId="0767FEFD" w14:textId="77777777" w:rsidTr="54905DAA">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44C7900" w14:textId="49F970A7" w:rsidR="00CE774C" w:rsidRPr="00BE67A7" w:rsidRDefault="00BE67A7" w:rsidP="00100B49">
            <w:pPr>
              <w:spacing w:before="120" w:after="120"/>
              <w:jc w:val="both"/>
              <w:rPr>
                <w:rFonts w:cs="Arial"/>
                <w:sz w:val="22"/>
                <w:szCs w:val="22"/>
                <w:lang w:val="en-US"/>
              </w:rPr>
            </w:pPr>
            <w:r>
              <w:rPr>
                <w:rFonts w:cs="Arial"/>
                <w:b/>
                <w:lang w:val="en-US"/>
              </w:rPr>
              <w:t>Description</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4CAD821" w14:textId="77777777" w:rsidR="00CE774C" w:rsidRPr="000E5557" w:rsidRDefault="00CE774C" w:rsidP="00100B49">
            <w:pPr>
              <w:spacing w:before="120" w:after="120"/>
              <w:jc w:val="both"/>
              <w:rPr>
                <w:rFonts w:eastAsia="Arial" w:cs="Arial"/>
                <w:b/>
                <w:color w:val="000000" w:themeColor="text1"/>
                <w:sz w:val="22"/>
                <w:szCs w:val="22"/>
              </w:rPr>
            </w:pPr>
            <w:r w:rsidRPr="00100B49">
              <w:rPr>
                <w:rFonts w:eastAsia="Arial" w:cs="Arial"/>
                <w:b/>
                <w:bCs/>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4D24FBE" w14:textId="4EBC54AB" w:rsidR="00CE774C" w:rsidRPr="000E5557" w:rsidRDefault="00CE774C" w:rsidP="00100B49">
            <w:pPr>
              <w:spacing w:before="120" w:after="120"/>
              <w:jc w:val="both"/>
              <w:rPr>
                <w:rFonts w:eastAsia="Arial" w:cs="Arial"/>
                <w:b/>
                <w:color w:val="000000" w:themeColor="text1"/>
                <w:sz w:val="22"/>
                <w:szCs w:val="22"/>
              </w:rPr>
            </w:pP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349F921" w14:textId="7FE945CF" w:rsidR="00CE774C" w:rsidRPr="008D437D" w:rsidRDefault="00CE774C" w:rsidP="00100B49">
            <w:pPr>
              <w:spacing w:before="120" w:after="120"/>
              <w:jc w:val="both"/>
              <w:rPr>
                <w:rFonts w:eastAsia="Arial" w:cs="Arial"/>
                <w:b/>
                <w:color w:val="000000" w:themeColor="text1"/>
                <w:sz w:val="22"/>
                <w:szCs w:val="22"/>
                <w:lang w:val="uk-UA"/>
              </w:rPr>
            </w:pPr>
            <w:r w:rsidRPr="00100B49">
              <w:rPr>
                <w:rFonts w:cs="Arial"/>
                <w:b/>
                <w:color w:val="000000" w:themeColor="text1"/>
              </w:rPr>
              <w:t>Total number</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7E716F1" w14:textId="77777777" w:rsidR="00CE774C" w:rsidRPr="000E5557" w:rsidRDefault="00CE774C" w:rsidP="00100B49">
            <w:pPr>
              <w:spacing w:before="120" w:after="120"/>
              <w:jc w:val="both"/>
              <w:rPr>
                <w:rFonts w:cs="Arial"/>
                <w:sz w:val="22"/>
                <w:szCs w:val="22"/>
              </w:rPr>
            </w:pPr>
            <w:r w:rsidRPr="00100B49">
              <w:rPr>
                <w:rFonts w:cs="Arial"/>
                <w:b/>
                <w:color w:val="000000" w:themeColor="text1"/>
              </w:rPr>
              <w:t xml:space="preserve">Comments (if any)  </w:t>
            </w:r>
          </w:p>
        </w:tc>
      </w:tr>
      <w:tr w:rsidR="00F17E19" w:rsidRPr="00100B49" w14:paraId="66518F0F" w14:textId="77777777" w:rsidTr="54905DAA">
        <w:trPr>
          <w:trHeight w:val="330"/>
        </w:trPr>
        <w:tc>
          <w:tcPr>
            <w:tcW w:w="3109" w:type="dxa"/>
            <w:tcBorders>
              <w:top w:val="single" w:sz="8" w:space="0" w:color="auto"/>
              <w:left w:val="single" w:sz="8" w:space="0" w:color="auto"/>
              <w:bottom w:val="single" w:sz="8" w:space="0" w:color="auto"/>
              <w:right w:val="single" w:sz="8" w:space="0" w:color="auto"/>
            </w:tcBorders>
          </w:tcPr>
          <w:p w14:paraId="57CA3565" w14:textId="77777777" w:rsidR="00F17E19" w:rsidRPr="002A1E93" w:rsidRDefault="00F17E19" w:rsidP="00F17E19">
            <w:pPr>
              <w:spacing w:before="120" w:after="120"/>
              <w:jc w:val="both"/>
              <w:rPr>
                <w:rFonts w:cs="Arial"/>
                <w:b/>
                <w:bCs/>
                <w:color w:val="000000" w:themeColor="text1"/>
                <w:sz w:val="22"/>
                <w:szCs w:val="22"/>
              </w:rPr>
            </w:pPr>
            <w:r w:rsidRPr="007321D7">
              <w:rPr>
                <w:rFonts w:cs="Arial"/>
                <w:b/>
                <w:bCs/>
                <w:color w:val="000000" w:themeColor="text1"/>
              </w:rPr>
              <w:t>Travel expenses</w:t>
            </w:r>
          </w:p>
          <w:p w14:paraId="3BADD573" w14:textId="036F464D" w:rsidR="00F17E19" w:rsidRPr="000E5557" w:rsidRDefault="00F17E19" w:rsidP="00F17E19">
            <w:pPr>
              <w:spacing w:before="120" w:after="120"/>
              <w:jc w:val="both"/>
              <w:rPr>
                <w:rFonts w:eastAsia="Arial" w:cs="Arial"/>
                <w:sz w:val="22"/>
                <w:szCs w:val="22"/>
              </w:rPr>
            </w:pPr>
            <w:r w:rsidRPr="007321D7">
              <w:rPr>
                <w:rFonts w:cs="Arial"/>
                <w:b/>
                <w:bCs/>
                <w:color w:val="000000" w:themeColor="text1"/>
              </w:rPr>
              <w:t>(Sedan/Station wagon)</w:t>
            </w:r>
          </w:p>
        </w:tc>
        <w:tc>
          <w:tcPr>
            <w:tcW w:w="1134" w:type="dxa"/>
            <w:tcBorders>
              <w:top w:val="single" w:sz="8" w:space="0" w:color="auto"/>
              <w:left w:val="single" w:sz="8" w:space="0" w:color="auto"/>
              <w:bottom w:val="single" w:sz="8" w:space="0" w:color="auto"/>
              <w:right w:val="single" w:sz="8" w:space="0" w:color="auto"/>
            </w:tcBorders>
          </w:tcPr>
          <w:p w14:paraId="16E276B2" w14:textId="2502AD35" w:rsidR="00F17E19" w:rsidRPr="000E5557" w:rsidRDefault="00F17E19" w:rsidP="00F17E19">
            <w:pPr>
              <w:spacing w:before="120" w:after="120"/>
              <w:jc w:val="both"/>
              <w:rPr>
                <w:rFonts w:eastAsia="Arial" w:cs="Arial"/>
                <w:b/>
                <w:color w:val="000000" w:themeColor="text1"/>
                <w:sz w:val="22"/>
                <w:szCs w:val="22"/>
              </w:rPr>
            </w:pPr>
            <w:r>
              <w:rPr>
                <w:rFonts w:eastAsia="Arial" w:cs="Arial"/>
                <w:b/>
                <w:color w:val="000000" w:themeColor="text1"/>
              </w:rPr>
              <w:t>km</w:t>
            </w:r>
          </w:p>
        </w:tc>
        <w:tc>
          <w:tcPr>
            <w:tcW w:w="1276" w:type="dxa"/>
            <w:tcBorders>
              <w:top w:val="single" w:sz="8" w:space="0" w:color="auto"/>
              <w:left w:val="single" w:sz="8" w:space="0" w:color="auto"/>
              <w:bottom w:val="single" w:sz="8" w:space="0" w:color="auto"/>
              <w:right w:val="single" w:sz="8" w:space="0" w:color="auto"/>
            </w:tcBorders>
          </w:tcPr>
          <w:p w14:paraId="08F03CF2" w14:textId="2F14B014" w:rsidR="00F17E19" w:rsidRPr="000E5557" w:rsidRDefault="00120C89" w:rsidP="00F17E19">
            <w:pPr>
              <w:spacing w:before="120" w:after="120"/>
              <w:jc w:val="both"/>
              <w:rPr>
                <w:rFonts w:eastAsia="Arial" w:cs="Arial"/>
                <w:b/>
                <w:color w:val="000000" w:themeColor="text1"/>
                <w:sz w:val="22"/>
                <w:szCs w:val="22"/>
              </w:rPr>
            </w:pPr>
            <w:r w:rsidRPr="007321D7">
              <w:rPr>
                <w:rFonts w:eastAsia="Arial" w:cs="Arial"/>
                <w:b/>
                <w:color w:val="000000" w:themeColor="text1"/>
              </w:rPr>
              <w:t>Up to</w:t>
            </w:r>
          </w:p>
        </w:tc>
        <w:tc>
          <w:tcPr>
            <w:tcW w:w="1275" w:type="dxa"/>
            <w:tcBorders>
              <w:top w:val="single" w:sz="8" w:space="0" w:color="auto"/>
              <w:left w:val="single" w:sz="8" w:space="0" w:color="auto"/>
              <w:bottom w:val="single" w:sz="8" w:space="0" w:color="auto"/>
              <w:right w:val="single" w:sz="8" w:space="0" w:color="auto"/>
            </w:tcBorders>
          </w:tcPr>
          <w:p w14:paraId="035EBED3" w14:textId="672963D6" w:rsidR="00F17E19" w:rsidRPr="00253A50" w:rsidRDefault="00CA5E22" w:rsidP="00F17E19">
            <w:pPr>
              <w:spacing w:before="120" w:after="120"/>
              <w:jc w:val="both"/>
              <w:rPr>
                <w:rFonts w:eastAsia="Arial" w:cs="Arial"/>
                <w:b/>
                <w:color w:val="000000" w:themeColor="text1"/>
                <w:sz w:val="22"/>
                <w:szCs w:val="22"/>
                <w:lang w:val="en-US"/>
              </w:rPr>
            </w:pPr>
            <w:r w:rsidRPr="00253A50">
              <w:rPr>
                <w:rFonts w:eastAsia="Arial" w:cs="Arial"/>
                <w:b/>
                <w:color w:val="000000" w:themeColor="text1"/>
                <w:lang w:val="uk-UA"/>
              </w:rPr>
              <w:t>161</w:t>
            </w:r>
            <w:r w:rsidR="000131B8" w:rsidRPr="00253A50">
              <w:rPr>
                <w:rFonts w:eastAsia="Arial" w:cs="Arial"/>
                <w:b/>
                <w:color w:val="000000" w:themeColor="text1"/>
                <w:lang w:val="uk-UA"/>
              </w:rPr>
              <w:t xml:space="preserve"> </w:t>
            </w:r>
            <w:r w:rsidR="00C53F19" w:rsidRPr="00253A50">
              <w:rPr>
                <w:rFonts w:eastAsia="Arial" w:cs="Arial"/>
                <w:b/>
                <w:color w:val="000000" w:themeColor="text1"/>
                <w:lang w:val="en-US"/>
              </w:rPr>
              <w:t>0</w:t>
            </w:r>
            <w:r w:rsidR="000131B8" w:rsidRPr="00253A50">
              <w:rPr>
                <w:rFonts w:eastAsia="Arial" w:cs="Arial"/>
                <w:b/>
                <w:color w:val="000000" w:themeColor="text1"/>
                <w:lang w:val="uk-UA"/>
              </w:rPr>
              <w:t>00</w:t>
            </w:r>
          </w:p>
        </w:tc>
        <w:tc>
          <w:tcPr>
            <w:tcW w:w="3119" w:type="dxa"/>
            <w:tcBorders>
              <w:top w:val="single" w:sz="8" w:space="0" w:color="auto"/>
              <w:left w:val="single" w:sz="8" w:space="0" w:color="auto"/>
              <w:bottom w:val="single" w:sz="8" w:space="0" w:color="auto"/>
              <w:right w:val="single" w:sz="8" w:space="0" w:color="auto"/>
            </w:tcBorders>
          </w:tcPr>
          <w:p w14:paraId="64CB4CE3" w14:textId="7B291432" w:rsidR="00F17E19" w:rsidRPr="000E5557" w:rsidRDefault="001E3CBE" w:rsidP="00F17E19">
            <w:pPr>
              <w:spacing w:before="120" w:after="120"/>
              <w:jc w:val="both"/>
              <w:rPr>
                <w:rFonts w:cs="Arial"/>
                <w:sz w:val="22"/>
                <w:szCs w:val="22"/>
              </w:rPr>
            </w:pPr>
            <w:r w:rsidRPr="007321D7">
              <w:rPr>
                <w:rFonts w:cs="Arial"/>
              </w:rPr>
              <w:t>Travel within the country of assignment</w:t>
            </w:r>
          </w:p>
        </w:tc>
      </w:tr>
      <w:tr w:rsidR="00F17E19" w:rsidRPr="00100B49" w14:paraId="2B67AE8A" w14:textId="77777777" w:rsidTr="54905DAA">
        <w:trPr>
          <w:trHeight w:val="330"/>
        </w:trPr>
        <w:tc>
          <w:tcPr>
            <w:tcW w:w="3109" w:type="dxa"/>
            <w:tcBorders>
              <w:top w:val="single" w:sz="8" w:space="0" w:color="auto"/>
              <w:left w:val="single" w:sz="8" w:space="0" w:color="auto"/>
              <w:bottom w:val="single" w:sz="8" w:space="0" w:color="auto"/>
              <w:right w:val="single" w:sz="8" w:space="0" w:color="auto"/>
            </w:tcBorders>
          </w:tcPr>
          <w:p w14:paraId="1F3FA9DD" w14:textId="77777777" w:rsidR="00F17E19" w:rsidRPr="002A1E93" w:rsidRDefault="00F17E19" w:rsidP="00F17E19">
            <w:pPr>
              <w:spacing w:before="120" w:after="120"/>
              <w:jc w:val="both"/>
              <w:rPr>
                <w:rFonts w:cs="Arial"/>
                <w:b/>
                <w:bCs/>
                <w:color w:val="000000" w:themeColor="text1"/>
                <w:sz w:val="22"/>
                <w:szCs w:val="22"/>
              </w:rPr>
            </w:pPr>
            <w:r w:rsidRPr="007321D7">
              <w:rPr>
                <w:rFonts w:cs="Arial"/>
                <w:b/>
                <w:bCs/>
                <w:color w:val="000000" w:themeColor="text1"/>
              </w:rPr>
              <w:t>Travel expenses</w:t>
            </w:r>
          </w:p>
          <w:p w14:paraId="61EA102F" w14:textId="686456FA" w:rsidR="00F17E19" w:rsidRPr="000E5557" w:rsidRDefault="00F17E19" w:rsidP="00F17E19">
            <w:pPr>
              <w:spacing w:before="120" w:after="120"/>
              <w:jc w:val="both"/>
              <w:rPr>
                <w:rFonts w:eastAsia="Arial" w:cs="Arial"/>
                <w:sz w:val="22"/>
                <w:szCs w:val="22"/>
              </w:rPr>
            </w:pPr>
            <w:r w:rsidRPr="007321D7">
              <w:rPr>
                <w:rFonts w:cs="Arial"/>
                <w:b/>
                <w:bCs/>
                <w:color w:val="000000" w:themeColor="text1"/>
              </w:rPr>
              <w:t>(Minivan)</w:t>
            </w:r>
          </w:p>
        </w:tc>
        <w:tc>
          <w:tcPr>
            <w:tcW w:w="1134" w:type="dxa"/>
            <w:tcBorders>
              <w:top w:val="single" w:sz="8" w:space="0" w:color="auto"/>
              <w:left w:val="single" w:sz="8" w:space="0" w:color="auto"/>
              <w:bottom w:val="single" w:sz="8" w:space="0" w:color="auto"/>
              <w:right w:val="single" w:sz="8" w:space="0" w:color="auto"/>
            </w:tcBorders>
          </w:tcPr>
          <w:p w14:paraId="6B7BBDD4" w14:textId="6702CCBD" w:rsidR="00F17E19" w:rsidRPr="000E5557" w:rsidRDefault="00F17E19" w:rsidP="00F17E19">
            <w:pPr>
              <w:spacing w:before="120" w:after="120"/>
              <w:jc w:val="both"/>
              <w:rPr>
                <w:rFonts w:eastAsia="Arial" w:cs="Arial"/>
                <w:b/>
                <w:color w:val="000000" w:themeColor="text1"/>
                <w:sz w:val="22"/>
                <w:szCs w:val="22"/>
              </w:rPr>
            </w:pPr>
            <w:r>
              <w:rPr>
                <w:rFonts w:eastAsia="Arial" w:cs="Arial"/>
                <w:b/>
                <w:color w:val="000000" w:themeColor="text1"/>
              </w:rPr>
              <w:t>km</w:t>
            </w:r>
          </w:p>
        </w:tc>
        <w:tc>
          <w:tcPr>
            <w:tcW w:w="1276" w:type="dxa"/>
            <w:tcBorders>
              <w:top w:val="single" w:sz="8" w:space="0" w:color="auto"/>
              <w:left w:val="single" w:sz="8" w:space="0" w:color="auto"/>
              <w:bottom w:val="single" w:sz="8" w:space="0" w:color="auto"/>
              <w:right w:val="single" w:sz="8" w:space="0" w:color="auto"/>
            </w:tcBorders>
          </w:tcPr>
          <w:p w14:paraId="052E574B" w14:textId="7B540B18" w:rsidR="00F17E19" w:rsidRPr="000E5557" w:rsidRDefault="00120C89" w:rsidP="00F17E19">
            <w:pPr>
              <w:spacing w:before="120" w:after="120"/>
              <w:jc w:val="both"/>
              <w:rPr>
                <w:rFonts w:eastAsia="Arial" w:cs="Arial"/>
                <w:b/>
                <w:color w:val="000000" w:themeColor="text1"/>
                <w:sz w:val="22"/>
                <w:szCs w:val="22"/>
              </w:rPr>
            </w:pPr>
            <w:r w:rsidRPr="007321D7">
              <w:rPr>
                <w:rFonts w:eastAsia="Arial" w:cs="Arial"/>
                <w:b/>
                <w:color w:val="000000" w:themeColor="text1"/>
              </w:rPr>
              <w:t>Up to</w:t>
            </w:r>
          </w:p>
        </w:tc>
        <w:tc>
          <w:tcPr>
            <w:tcW w:w="1275" w:type="dxa"/>
            <w:tcBorders>
              <w:top w:val="single" w:sz="8" w:space="0" w:color="auto"/>
              <w:left w:val="single" w:sz="8" w:space="0" w:color="auto"/>
              <w:bottom w:val="single" w:sz="8" w:space="0" w:color="auto"/>
              <w:right w:val="single" w:sz="8" w:space="0" w:color="auto"/>
            </w:tcBorders>
          </w:tcPr>
          <w:p w14:paraId="5DD793AA" w14:textId="07EA2A09" w:rsidR="00F17E19" w:rsidRPr="00253A50" w:rsidRDefault="00B43FCB" w:rsidP="00F17E19">
            <w:pPr>
              <w:spacing w:before="120" w:after="120"/>
              <w:jc w:val="both"/>
              <w:rPr>
                <w:rFonts w:eastAsia="Arial" w:cs="Arial"/>
                <w:b/>
                <w:color w:val="000000" w:themeColor="text1"/>
                <w:sz w:val="22"/>
                <w:szCs w:val="22"/>
                <w:lang w:val="en-US"/>
              </w:rPr>
            </w:pPr>
            <w:r w:rsidRPr="00253A50">
              <w:rPr>
                <w:rFonts w:eastAsia="Arial" w:cs="Arial"/>
                <w:b/>
                <w:color w:val="000000" w:themeColor="text1"/>
                <w:lang w:val="uk-UA"/>
              </w:rPr>
              <w:t>82</w:t>
            </w:r>
            <w:r w:rsidR="000131B8" w:rsidRPr="00253A50">
              <w:rPr>
                <w:rFonts w:eastAsia="Arial" w:cs="Arial"/>
                <w:b/>
                <w:color w:val="000000" w:themeColor="text1"/>
                <w:lang w:val="uk-UA"/>
              </w:rPr>
              <w:t xml:space="preserve"> </w:t>
            </w:r>
            <w:r w:rsidRPr="00253A50">
              <w:rPr>
                <w:rFonts w:eastAsia="Arial" w:cs="Arial"/>
                <w:b/>
                <w:color w:val="000000" w:themeColor="text1"/>
                <w:lang w:val="uk-UA"/>
              </w:rPr>
              <w:t>0</w:t>
            </w:r>
            <w:r w:rsidR="000131B8" w:rsidRPr="00253A50">
              <w:rPr>
                <w:rFonts w:eastAsia="Arial" w:cs="Arial"/>
                <w:b/>
                <w:color w:val="000000" w:themeColor="text1"/>
                <w:lang w:val="uk-UA"/>
              </w:rPr>
              <w:t>00</w:t>
            </w:r>
          </w:p>
        </w:tc>
        <w:tc>
          <w:tcPr>
            <w:tcW w:w="3119" w:type="dxa"/>
            <w:tcBorders>
              <w:top w:val="single" w:sz="8" w:space="0" w:color="auto"/>
              <w:left w:val="single" w:sz="8" w:space="0" w:color="auto"/>
              <w:bottom w:val="single" w:sz="8" w:space="0" w:color="auto"/>
              <w:right w:val="single" w:sz="8" w:space="0" w:color="auto"/>
            </w:tcBorders>
          </w:tcPr>
          <w:p w14:paraId="3248BC2C" w14:textId="689D8B19" w:rsidR="00F17E19" w:rsidRPr="000E5557" w:rsidRDefault="00F17E19" w:rsidP="00F17E19">
            <w:pPr>
              <w:spacing w:before="120" w:after="120"/>
              <w:jc w:val="both"/>
              <w:rPr>
                <w:rFonts w:cs="Arial"/>
                <w:sz w:val="22"/>
                <w:szCs w:val="22"/>
              </w:rPr>
            </w:pPr>
            <w:r w:rsidRPr="00100B49">
              <w:rPr>
                <w:rFonts w:cs="Arial"/>
              </w:rPr>
              <w:t xml:space="preserve"> </w:t>
            </w:r>
            <w:r w:rsidR="001E3CBE" w:rsidRPr="007321D7">
              <w:rPr>
                <w:rFonts w:cs="Arial"/>
              </w:rPr>
              <w:t>Travel within the country of assignment</w:t>
            </w:r>
          </w:p>
        </w:tc>
      </w:tr>
      <w:tr w:rsidR="00F17E19" w:rsidRPr="00100B49" w14:paraId="4D65A258" w14:textId="77777777" w:rsidTr="54905DAA">
        <w:trPr>
          <w:trHeight w:val="330"/>
        </w:trPr>
        <w:tc>
          <w:tcPr>
            <w:tcW w:w="3109" w:type="dxa"/>
            <w:tcBorders>
              <w:top w:val="single" w:sz="8" w:space="0" w:color="auto"/>
              <w:left w:val="single" w:sz="8" w:space="0" w:color="auto"/>
              <w:bottom w:val="single" w:sz="8" w:space="0" w:color="auto"/>
              <w:right w:val="single" w:sz="8" w:space="0" w:color="auto"/>
            </w:tcBorders>
          </w:tcPr>
          <w:p w14:paraId="6C69B0E6" w14:textId="77777777" w:rsidR="00F17E19" w:rsidRPr="002A1E93" w:rsidRDefault="00F17E19" w:rsidP="00F17E19">
            <w:pPr>
              <w:spacing w:before="120" w:after="120"/>
              <w:jc w:val="both"/>
              <w:rPr>
                <w:rFonts w:cs="Arial"/>
                <w:color w:val="000000" w:themeColor="text1"/>
                <w:sz w:val="22"/>
                <w:szCs w:val="22"/>
                <w:lang w:val="en-US"/>
              </w:rPr>
            </w:pPr>
            <w:r w:rsidRPr="007321D7">
              <w:rPr>
                <w:rFonts w:cs="Arial"/>
                <w:b/>
                <w:bCs/>
                <w:color w:val="000000" w:themeColor="text1"/>
              </w:rPr>
              <w:t>Other travel expenses</w:t>
            </w:r>
          </w:p>
          <w:p w14:paraId="6F90982C" w14:textId="2DB45FF7" w:rsidR="00F17E19" w:rsidRPr="000E5557" w:rsidRDefault="00F17E19" w:rsidP="00F17E19">
            <w:pPr>
              <w:spacing w:before="120" w:after="120"/>
              <w:jc w:val="both"/>
              <w:rPr>
                <w:rFonts w:cs="Arial"/>
                <w:i/>
                <w:color w:val="E36C0A"/>
              </w:rPr>
            </w:pPr>
            <w:r w:rsidRPr="007321D7">
              <w:rPr>
                <w:rFonts w:cs="Arial"/>
                <w:color w:val="000000" w:themeColor="text1"/>
              </w:rPr>
              <w:t>Additional time of waiting</w:t>
            </w:r>
            <w:r w:rsidRPr="007321D7">
              <w:rPr>
                <w:rFonts w:cs="Arial"/>
                <w:color w:val="000000" w:themeColor="text1"/>
                <w:lang w:val="uk-UA"/>
              </w:rPr>
              <w:t>*</w:t>
            </w:r>
            <w:r w:rsidRPr="007321D7">
              <w:rPr>
                <w:rFonts w:cs="Arial"/>
              </w:rPr>
              <w:br/>
            </w:r>
            <w:r w:rsidRPr="007321D7">
              <w:rPr>
                <w:rFonts w:cs="Arial"/>
                <w:b/>
                <w:bCs/>
                <w:color w:val="000000" w:themeColor="text1"/>
              </w:rPr>
              <w:t>(Sedan/Station wagon)</w:t>
            </w:r>
          </w:p>
        </w:tc>
        <w:tc>
          <w:tcPr>
            <w:tcW w:w="1134" w:type="dxa"/>
            <w:tcBorders>
              <w:top w:val="single" w:sz="8" w:space="0" w:color="auto"/>
              <w:left w:val="single" w:sz="8" w:space="0" w:color="auto"/>
              <w:bottom w:val="single" w:sz="8" w:space="0" w:color="auto"/>
              <w:right w:val="single" w:sz="8" w:space="0" w:color="auto"/>
            </w:tcBorders>
          </w:tcPr>
          <w:p w14:paraId="192AD55C" w14:textId="71756E2F" w:rsidR="00F17E19" w:rsidRPr="000E5557" w:rsidRDefault="00F17E19" w:rsidP="00F17E19">
            <w:pPr>
              <w:spacing w:before="120" w:after="120"/>
              <w:jc w:val="both"/>
              <w:rPr>
                <w:rFonts w:eastAsia="Arial" w:cs="Arial"/>
                <w:b/>
                <w:color w:val="000000" w:themeColor="text1"/>
              </w:rPr>
            </w:pPr>
            <w:r>
              <w:rPr>
                <w:rFonts w:eastAsia="Arial" w:cs="Arial"/>
                <w:b/>
                <w:color w:val="000000" w:themeColor="text1"/>
              </w:rPr>
              <w:t>h</w:t>
            </w:r>
          </w:p>
        </w:tc>
        <w:tc>
          <w:tcPr>
            <w:tcW w:w="1276" w:type="dxa"/>
            <w:tcBorders>
              <w:top w:val="single" w:sz="8" w:space="0" w:color="auto"/>
              <w:left w:val="single" w:sz="8" w:space="0" w:color="auto"/>
              <w:bottom w:val="single" w:sz="8" w:space="0" w:color="auto"/>
              <w:right w:val="single" w:sz="8" w:space="0" w:color="auto"/>
            </w:tcBorders>
          </w:tcPr>
          <w:p w14:paraId="1B47EA30" w14:textId="7D0937C6" w:rsidR="00F17E19" w:rsidRPr="000E5557" w:rsidRDefault="00120C89" w:rsidP="00F17E19">
            <w:pPr>
              <w:spacing w:before="120" w:after="120"/>
              <w:jc w:val="both"/>
              <w:rPr>
                <w:rFonts w:eastAsia="Arial" w:cs="Arial"/>
                <w:b/>
                <w:color w:val="000000" w:themeColor="text1"/>
              </w:rPr>
            </w:pPr>
            <w:r w:rsidRPr="007321D7">
              <w:rPr>
                <w:rFonts w:eastAsia="Arial" w:cs="Arial"/>
                <w:b/>
                <w:color w:val="000000" w:themeColor="text1"/>
              </w:rPr>
              <w:t>Up to</w:t>
            </w:r>
          </w:p>
        </w:tc>
        <w:tc>
          <w:tcPr>
            <w:tcW w:w="1275" w:type="dxa"/>
            <w:tcBorders>
              <w:top w:val="single" w:sz="8" w:space="0" w:color="auto"/>
              <w:left w:val="single" w:sz="8" w:space="0" w:color="auto"/>
              <w:bottom w:val="single" w:sz="8" w:space="0" w:color="auto"/>
              <w:right w:val="single" w:sz="8" w:space="0" w:color="auto"/>
            </w:tcBorders>
          </w:tcPr>
          <w:p w14:paraId="30EFFD05" w14:textId="09B72B78" w:rsidR="00F17E19" w:rsidRPr="00253A50" w:rsidRDefault="008B6B7A" w:rsidP="00F17E19">
            <w:pPr>
              <w:spacing w:before="120" w:after="120"/>
              <w:jc w:val="both"/>
              <w:rPr>
                <w:rFonts w:eastAsia="Arial" w:cs="Arial"/>
                <w:b/>
                <w:color w:val="000000" w:themeColor="text1"/>
                <w:lang w:val="en-US"/>
              </w:rPr>
            </w:pPr>
            <w:r w:rsidRPr="00253A50">
              <w:rPr>
                <w:rFonts w:eastAsia="Arial" w:cs="Arial"/>
                <w:b/>
                <w:color w:val="000000" w:themeColor="text1"/>
                <w:lang w:val="uk-UA"/>
              </w:rPr>
              <w:t>1</w:t>
            </w:r>
            <w:r w:rsidR="00D20719" w:rsidRPr="00253A50">
              <w:rPr>
                <w:rFonts w:eastAsia="Arial" w:cs="Arial"/>
                <w:b/>
                <w:color w:val="000000" w:themeColor="text1"/>
                <w:lang w:val="uk-UA"/>
              </w:rPr>
              <w:t> </w:t>
            </w:r>
            <w:r w:rsidRPr="00253A50">
              <w:rPr>
                <w:rFonts w:eastAsia="Arial" w:cs="Arial"/>
                <w:b/>
                <w:color w:val="000000" w:themeColor="text1"/>
                <w:lang w:val="uk-UA"/>
              </w:rPr>
              <w:t>400</w:t>
            </w:r>
          </w:p>
        </w:tc>
        <w:tc>
          <w:tcPr>
            <w:tcW w:w="3119" w:type="dxa"/>
            <w:tcBorders>
              <w:top w:val="single" w:sz="8" w:space="0" w:color="auto"/>
              <w:left w:val="single" w:sz="8" w:space="0" w:color="auto"/>
              <w:bottom w:val="single" w:sz="8" w:space="0" w:color="auto"/>
              <w:right w:val="single" w:sz="8" w:space="0" w:color="auto"/>
            </w:tcBorders>
          </w:tcPr>
          <w:p w14:paraId="01CA6A88" w14:textId="6BAFD8B7" w:rsidR="00F17E19" w:rsidRPr="000E5557" w:rsidRDefault="00A17C0B" w:rsidP="00F17E19">
            <w:pPr>
              <w:spacing w:before="120" w:after="120"/>
              <w:jc w:val="both"/>
              <w:rPr>
                <w:rFonts w:cs="Arial"/>
              </w:rPr>
            </w:pPr>
            <w:r w:rsidRPr="007321D7">
              <w:rPr>
                <w:rFonts w:cs="Arial"/>
              </w:rPr>
              <w:t xml:space="preserve">Additional time of waiting* - time which </w:t>
            </w:r>
            <w:r w:rsidRPr="007321D7">
              <w:rPr>
                <w:rFonts w:cs="Arial"/>
                <w:b/>
                <w:bCs/>
              </w:rPr>
              <w:t>car</w:t>
            </w:r>
            <w:r w:rsidRPr="007321D7">
              <w:rPr>
                <w:rFonts w:cs="Arial"/>
              </w:rPr>
              <w:t xml:space="preserve"> driver should wait for passenger at the destination point before driving him/her back.</w:t>
            </w:r>
          </w:p>
        </w:tc>
      </w:tr>
      <w:tr w:rsidR="00F17E19" w:rsidRPr="00100B49" w14:paraId="3F525A2A" w14:textId="77777777" w:rsidTr="54905DAA">
        <w:trPr>
          <w:trHeight w:val="330"/>
        </w:trPr>
        <w:tc>
          <w:tcPr>
            <w:tcW w:w="3109" w:type="dxa"/>
            <w:tcBorders>
              <w:top w:val="single" w:sz="8" w:space="0" w:color="auto"/>
              <w:left w:val="single" w:sz="8" w:space="0" w:color="auto"/>
              <w:bottom w:val="single" w:sz="8" w:space="0" w:color="auto"/>
              <w:right w:val="single" w:sz="8" w:space="0" w:color="auto"/>
            </w:tcBorders>
          </w:tcPr>
          <w:p w14:paraId="503A196F" w14:textId="77777777" w:rsidR="00F17E19" w:rsidRPr="002A1E93" w:rsidRDefault="00F17E19" w:rsidP="00F17E19">
            <w:pPr>
              <w:spacing w:before="120" w:after="120"/>
              <w:jc w:val="both"/>
              <w:rPr>
                <w:rFonts w:cs="Arial"/>
                <w:color w:val="000000" w:themeColor="text1"/>
                <w:sz w:val="22"/>
                <w:szCs w:val="22"/>
                <w:lang w:val="en-US"/>
              </w:rPr>
            </w:pPr>
            <w:r w:rsidRPr="007321D7">
              <w:rPr>
                <w:rFonts w:cs="Arial"/>
                <w:b/>
                <w:bCs/>
                <w:color w:val="000000" w:themeColor="text1"/>
              </w:rPr>
              <w:t>Other travel expenses</w:t>
            </w:r>
          </w:p>
          <w:p w14:paraId="60BDFCD8" w14:textId="5FEEA757" w:rsidR="00F17E19" w:rsidRPr="000E5557" w:rsidRDefault="00F17E19" w:rsidP="00F17E19">
            <w:pPr>
              <w:spacing w:before="120" w:after="120"/>
              <w:jc w:val="both"/>
              <w:rPr>
                <w:rFonts w:cs="Arial"/>
                <w:i/>
                <w:color w:val="ED7D31" w:themeColor="accent2"/>
                <w:sz w:val="22"/>
                <w:szCs w:val="22"/>
              </w:rPr>
            </w:pPr>
            <w:r w:rsidRPr="007321D7">
              <w:rPr>
                <w:rFonts w:cs="Arial"/>
                <w:color w:val="000000" w:themeColor="text1"/>
              </w:rPr>
              <w:t>Additional time of waiting</w:t>
            </w:r>
            <w:r w:rsidRPr="007321D7">
              <w:rPr>
                <w:rFonts w:cs="Arial"/>
                <w:color w:val="000000" w:themeColor="text1"/>
                <w:lang w:val="uk-UA"/>
              </w:rPr>
              <w:t>*</w:t>
            </w:r>
            <w:r w:rsidRPr="007321D7">
              <w:rPr>
                <w:rFonts w:cs="Arial"/>
              </w:rPr>
              <w:br/>
            </w:r>
            <w:r w:rsidRPr="007321D7">
              <w:rPr>
                <w:rFonts w:cs="Arial"/>
                <w:b/>
                <w:bCs/>
                <w:color w:val="000000" w:themeColor="text1"/>
              </w:rPr>
              <w:t>(Minivan)</w:t>
            </w:r>
          </w:p>
        </w:tc>
        <w:tc>
          <w:tcPr>
            <w:tcW w:w="1134" w:type="dxa"/>
            <w:tcBorders>
              <w:top w:val="single" w:sz="8" w:space="0" w:color="auto"/>
              <w:left w:val="single" w:sz="8" w:space="0" w:color="auto"/>
              <w:bottom w:val="single" w:sz="8" w:space="0" w:color="auto"/>
              <w:right w:val="single" w:sz="8" w:space="0" w:color="auto"/>
            </w:tcBorders>
          </w:tcPr>
          <w:p w14:paraId="7399DF5B" w14:textId="454B0874" w:rsidR="00F17E19" w:rsidRPr="000E5557" w:rsidRDefault="00F17E19" w:rsidP="00F17E19">
            <w:pPr>
              <w:spacing w:before="120" w:after="120"/>
              <w:jc w:val="both"/>
              <w:rPr>
                <w:rFonts w:eastAsia="Arial" w:cs="Arial"/>
                <w:b/>
                <w:color w:val="000000" w:themeColor="text1"/>
                <w:sz w:val="22"/>
                <w:szCs w:val="22"/>
              </w:rPr>
            </w:pPr>
            <w:r>
              <w:rPr>
                <w:rFonts w:eastAsia="Arial" w:cs="Arial"/>
                <w:b/>
                <w:color w:val="000000" w:themeColor="text1"/>
              </w:rPr>
              <w:t>h</w:t>
            </w:r>
          </w:p>
        </w:tc>
        <w:tc>
          <w:tcPr>
            <w:tcW w:w="1276" w:type="dxa"/>
            <w:tcBorders>
              <w:top w:val="single" w:sz="8" w:space="0" w:color="auto"/>
              <w:left w:val="single" w:sz="8" w:space="0" w:color="auto"/>
              <w:bottom w:val="single" w:sz="8" w:space="0" w:color="auto"/>
              <w:right w:val="single" w:sz="8" w:space="0" w:color="auto"/>
            </w:tcBorders>
          </w:tcPr>
          <w:p w14:paraId="711A8DAF" w14:textId="35ABCFB5" w:rsidR="00F17E19" w:rsidRPr="000E5557" w:rsidRDefault="00120C89" w:rsidP="00F17E19">
            <w:pPr>
              <w:spacing w:before="120" w:after="120"/>
              <w:jc w:val="both"/>
              <w:rPr>
                <w:rFonts w:eastAsia="Arial" w:cs="Arial"/>
                <w:b/>
                <w:color w:val="000000" w:themeColor="text1"/>
                <w:sz w:val="22"/>
                <w:szCs w:val="22"/>
              </w:rPr>
            </w:pPr>
            <w:r w:rsidRPr="007321D7">
              <w:rPr>
                <w:rFonts w:eastAsia="Arial" w:cs="Arial"/>
                <w:b/>
                <w:color w:val="000000" w:themeColor="text1"/>
              </w:rPr>
              <w:t>Up to</w:t>
            </w:r>
          </w:p>
        </w:tc>
        <w:tc>
          <w:tcPr>
            <w:tcW w:w="1275" w:type="dxa"/>
            <w:tcBorders>
              <w:top w:val="single" w:sz="8" w:space="0" w:color="auto"/>
              <w:left w:val="single" w:sz="8" w:space="0" w:color="auto"/>
              <w:bottom w:val="single" w:sz="8" w:space="0" w:color="auto"/>
              <w:right w:val="single" w:sz="8" w:space="0" w:color="auto"/>
            </w:tcBorders>
          </w:tcPr>
          <w:p w14:paraId="22BA5482" w14:textId="1513D73B" w:rsidR="00F17E19" w:rsidRPr="00253A50" w:rsidRDefault="004D2FD7" w:rsidP="00F17E19">
            <w:pPr>
              <w:spacing w:before="120" w:after="120"/>
              <w:jc w:val="both"/>
              <w:rPr>
                <w:rFonts w:eastAsia="Arial" w:cs="Arial"/>
                <w:b/>
                <w:color w:val="000000" w:themeColor="text1"/>
                <w:sz w:val="22"/>
                <w:szCs w:val="22"/>
                <w:lang w:val="en-US"/>
              </w:rPr>
            </w:pPr>
            <w:r w:rsidRPr="00253A50">
              <w:rPr>
                <w:rFonts w:eastAsia="Arial" w:cs="Arial"/>
                <w:b/>
                <w:color w:val="000000" w:themeColor="text1"/>
                <w:lang w:val="uk-UA"/>
              </w:rPr>
              <w:t>1</w:t>
            </w:r>
            <w:r w:rsidR="00C43E53" w:rsidRPr="00253A50">
              <w:rPr>
                <w:rFonts w:eastAsia="Arial" w:cs="Arial"/>
                <w:b/>
                <w:color w:val="000000" w:themeColor="text1"/>
                <w:lang w:val="uk-UA"/>
              </w:rPr>
              <w:t xml:space="preserve"> </w:t>
            </w:r>
            <w:r w:rsidR="00C53F19" w:rsidRPr="00253A50">
              <w:rPr>
                <w:rFonts w:eastAsia="Arial" w:cs="Arial"/>
                <w:b/>
                <w:color w:val="000000" w:themeColor="text1"/>
                <w:lang w:val="en-US"/>
              </w:rPr>
              <w:t>1</w:t>
            </w:r>
            <w:r w:rsidR="00325F33" w:rsidRPr="00253A50">
              <w:rPr>
                <w:rFonts w:eastAsia="Arial" w:cs="Arial"/>
                <w:b/>
                <w:color w:val="000000" w:themeColor="text1"/>
                <w:lang w:val="en-US"/>
              </w:rPr>
              <w:t>9</w:t>
            </w:r>
            <w:r w:rsidR="00BA3999" w:rsidRPr="00253A50">
              <w:rPr>
                <w:rFonts w:eastAsia="Arial" w:cs="Arial"/>
                <w:b/>
                <w:color w:val="000000" w:themeColor="text1"/>
                <w:lang w:val="en-US"/>
              </w:rPr>
              <w:t>0</w:t>
            </w:r>
          </w:p>
        </w:tc>
        <w:tc>
          <w:tcPr>
            <w:tcW w:w="3119" w:type="dxa"/>
            <w:tcBorders>
              <w:top w:val="single" w:sz="8" w:space="0" w:color="auto"/>
              <w:left w:val="single" w:sz="8" w:space="0" w:color="auto"/>
              <w:bottom w:val="single" w:sz="8" w:space="0" w:color="auto"/>
              <w:right w:val="single" w:sz="8" w:space="0" w:color="auto"/>
            </w:tcBorders>
          </w:tcPr>
          <w:p w14:paraId="6148C249" w14:textId="692DB53A" w:rsidR="00F17E19" w:rsidRPr="000E5557" w:rsidRDefault="00A17C0B" w:rsidP="00F17E19">
            <w:pPr>
              <w:spacing w:before="120" w:after="120"/>
              <w:jc w:val="both"/>
              <w:rPr>
                <w:rFonts w:eastAsia="Arial" w:cs="Arial"/>
                <w:sz w:val="22"/>
                <w:szCs w:val="22"/>
              </w:rPr>
            </w:pPr>
            <w:r w:rsidRPr="007321D7">
              <w:rPr>
                <w:rFonts w:cs="Arial"/>
              </w:rPr>
              <w:t xml:space="preserve">Additional time of waiting* - time which </w:t>
            </w:r>
            <w:r>
              <w:rPr>
                <w:rFonts w:cs="Arial"/>
                <w:b/>
                <w:bCs/>
              </w:rPr>
              <w:t>minivan</w:t>
            </w:r>
            <w:r w:rsidRPr="007321D7">
              <w:rPr>
                <w:rFonts w:cs="Arial"/>
              </w:rPr>
              <w:t xml:space="preserve"> driver should wait for passenger at the destination point before driving him/her back.</w:t>
            </w:r>
          </w:p>
        </w:tc>
      </w:tr>
      <w:tr w:rsidR="00CE774C" w:rsidRPr="00100B49" w14:paraId="5D0F4C11" w14:textId="77777777" w:rsidTr="54905DAA">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559C975" w14:textId="77777777" w:rsidR="00CE774C" w:rsidRPr="000E5557" w:rsidRDefault="00CE774C" w:rsidP="00100B49">
            <w:pPr>
              <w:spacing w:before="120" w:after="120"/>
              <w:jc w:val="both"/>
              <w:rPr>
                <w:rFonts w:cs="Arial"/>
                <w:sz w:val="22"/>
                <w:szCs w:val="22"/>
              </w:rPr>
            </w:pPr>
            <w:r w:rsidRPr="00100B49">
              <w:rPr>
                <w:rFonts w:cs="Arial"/>
                <w:b/>
                <w:color w:val="000000" w:themeColor="text1"/>
              </w:rPr>
              <w:t>Travel expenses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092834A" w14:textId="77777777" w:rsidR="00CE774C" w:rsidRPr="000E5557" w:rsidRDefault="00CE774C" w:rsidP="00100B49">
            <w:pPr>
              <w:spacing w:before="120" w:after="120"/>
              <w:jc w:val="both"/>
              <w:rPr>
                <w:rFonts w:eastAsia="Arial" w:cs="Arial"/>
                <w:b/>
                <w:color w:val="000000" w:themeColor="text1"/>
                <w:sz w:val="22"/>
                <w:szCs w:val="22"/>
              </w:rPr>
            </w:pPr>
            <w:r w:rsidRPr="00100B49">
              <w:rPr>
                <w:rFonts w:eastAsia="Arial" w:cs="Arial"/>
                <w:b/>
                <w:bCs/>
                <w:color w:val="000000" w:themeColor="text1"/>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FC39C67" w14:textId="77777777" w:rsidR="00CE774C" w:rsidRPr="000E5557" w:rsidRDefault="00CE774C" w:rsidP="00100B49">
            <w:pPr>
              <w:spacing w:before="120" w:after="120"/>
              <w:jc w:val="both"/>
              <w:rPr>
                <w:rFonts w:eastAsia="Arial" w:cs="Arial"/>
                <w:b/>
                <w:color w:val="000000" w:themeColor="text1"/>
                <w:sz w:val="22"/>
                <w:szCs w:val="22"/>
              </w:rPr>
            </w:pPr>
            <w:r w:rsidRPr="00100B49">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E53F242" w14:textId="77777777" w:rsidR="00CE774C" w:rsidRPr="000E5557" w:rsidRDefault="00CE774C" w:rsidP="00100B49">
            <w:pPr>
              <w:spacing w:before="120" w:after="120"/>
              <w:jc w:val="both"/>
              <w:rPr>
                <w:rFonts w:eastAsia="Arial" w:cs="Arial"/>
                <w:b/>
                <w:color w:val="000000" w:themeColor="text1"/>
                <w:sz w:val="22"/>
                <w:szCs w:val="22"/>
              </w:rPr>
            </w:pP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581BBD3" w14:textId="77777777" w:rsidR="00CE774C" w:rsidRPr="000E5557" w:rsidRDefault="00CE774C" w:rsidP="00100B49">
            <w:pPr>
              <w:spacing w:before="120" w:after="120"/>
              <w:jc w:val="both"/>
              <w:rPr>
                <w:rFonts w:cs="Arial"/>
                <w:sz w:val="22"/>
                <w:szCs w:val="22"/>
              </w:rPr>
            </w:pPr>
            <w:r w:rsidRPr="00100B49">
              <w:rPr>
                <w:rFonts w:cs="Arial"/>
                <w:b/>
                <w:color w:val="000000" w:themeColor="text1"/>
              </w:rPr>
              <w:t xml:space="preserve">Comments (if any)  </w:t>
            </w:r>
          </w:p>
        </w:tc>
      </w:tr>
      <w:tr w:rsidR="00CE774C" w:rsidRPr="00100B49" w14:paraId="0D110C76" w14:textId="77777777" w:rsidTr="54905DAA">
        <w:trPr>
          <w:trHeight w:val="330"/>
        </w:trPr>
        <w:tc>
          <w:tcPr>
            <w:tcW w:w="3109" w:type="dxa"/>
            <w:tcBorders>
              <w:top w:val="single" w:sz="8" w:space="0" w:color="auto"/>
              <w:left w:val="single" w:sz="8" w:space="0" w:color="auto"/>
              <w:bottom w:val="single" w:sz="8" w:space="0" w:color="auto"/>
              <w:right w:val="single" w:sz="8" w:space="0" w:color="auto"/>
            </w:tcBorders>
          </w:tcPr>
          <w:p w14:paraId="2C5434A6" w14:textId="14E6D05D" w:rsidR="00CE774C" w:rsidRPr="005C67FE" w:rsidRDefault="00CE774C" w:rsidP="00100B49">
            <w:pPr>
              <w:spacing w:before="120" w:after="120"/>
              <w:jc w:val="both"/>
              <w:rPr>
                <w:rFonts w:eastAsia="Arial" w:cs="Arial"/>
                <w:b/>
                <w:color w:val="000000" w:themeColor="text1"/>
                <w:sz w:val="22"/>
                <w:szCs w:val="22"/>
              </w:rPr>
            </w:pPr>
            <w:r w:rsidRPr="00100B49">
              <w:rPr>
                <w:rFonts w:cs="Arial"/>
                <w:b/>
                <w:color w:val="000000" w:themeColor="text1"/>
              </w:rPr>
              <w:t>Fixed travel budget</w:t>
            </w:r>
          </w:p>
        </w:tc>
        <w:tc>
          <w:tcPr>
            <w:tcW w:w="1134" w:type="dxa"/>
            <w:tcBorders>
              <w:top w:val="single" w:sz="8" w:space="0" w:color="auto"/>
              <w:left w:val="single" w:sz="8" w:space="0" w:color="auto"/>
              <w:bottom w:val="single" w:sz="8" w:space="0" w:color="auto"/>
              <w:right w:val="single" w:sz="8" w:space="0" w:color="auto"/>
            </w:tcBorders>
          </w:tcPr>
          <w:p w14:paraId="357495FA" w14:textId="77777777" w:rsidR="00CE774C" w:rsidRPr="000E5557" w:rsidRDefault="00CE774C" w:rsidP="00100B49">
            <w:pPr>
              <w:spacing w:before="120" w:after="120"/>
              <w:jc w:val="both"/>
              <w:rPr>
                <w:rFonts w:eastAsia="Arial" w:cs="Arial"/>
                <w:b/>
                <w:color w:val="000000" w:themeColor="text1"/>
                <w:sz w:val="22"/>
                <w:szCs w:val="22"/>
              </w:rPr>
            </w:pPr>
            <w:r w:rsidRPr="000E5557">
              <w:rPr>
                <w:rFonts w:eastAsia="Arial" w:cs="Arial"/>
                <w:b/>
                <w:color w:val="000000" w:themeColor="text1"/>
              </w:rPr>
              <w:fldChar w:fldCharType="begin" w:fldLock="1">
                <w:ffData>
                  <w:name w:val="Text59"/>
                  <w:enabled/>
                  <w:calcOnExit w:val="0"/>
                  <w:textInput/>
                </w:ffData>
              </w:fldChar>
            </w:r>
            <w:r w:rsidRPr="00100B49">
              <w:rPr>
                <w:rFonts w:eastAsia="Arial" w:cs="Arial"/>
                <w:b/>
                <w:color w:val="000000" w:themeColor="text1"/>
              </w:rPr>
              <w:instrText xml:space="preserve"> FORMTEXT </w:instrText>
            </w:r>
            <w:r w:rsidRPr="000E5557">
              <w:rPr>
                <w:rFonts w:eastAsia="Arial" w:cs="Arial"/>
                <w:b/>
                <w:color w:val="000000" w:themeColor="text1"/>
              </w:rPr>
            </w:r>
            <w:r w:rsidRPr="000E5557">
              <w:rPr>
                <w:rFonts w:eastAsia="Arial" w:cs="Arial"/>
                <w:b/>
                <w:color w:val="000000" w:themeColor="text1"/>
              </w:rPr>
              <w:fldChar w:fldCharType="separate"/>
            </w:r>
            <w:r w:rsidRPr="00100B49">
              <w:rPr>
                <w:rFonts w:cs="Arial"/>
                <w:b/>
                <w:color w:val="000000" w:themeColor="text1"/>
              </w:rPr>
              <w:t>     </w:t>
            </w:r>
            <w:r w:rsidRPr="000E5557">
              <w:rPr>
                <w:rFonts w:eastAsia="Arial" w:cs="Arial"/>
                <w:b/>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54AA7135" w14:textId="301FAA27" w:rsidR="00CE774C" w:rsidRPr="000131B8" w:rsidRDefault="000131B8" w:rsidP="00100B49">
            <w:pPr>
              <w:spacing w:before="120" w:after="120"/>
              <w:jc w:val="both"/>
              <w:rPr>
                <w:rFonts w:eastAsia="Arial" w:cs="Arial"/>
                <w:b/>
                <w:color w:val="000000" w:themeColor="text1"/>
                <w:sz w:val="22"/>
                <w:szCs w:val="22"/>
                <w:lang w:val="uk-UA"/>
              </w:rPr>
            </w:pPr>
            <w:r>
              <w:rPr>
                <w:rFonts w:eastAsia="Arial" w:cs="Arial"/>
                <w:b/>
                <w:color w:val="000000" w:themeColor="text1"/>
                <w:lang w:val="uk-UA"/>
              </w:rPr>
              <w:t>1</w:t>
            </w:r>
          </w:p>
        </w:tc>
        <w:tc>
          <w:tcPr>
            <w:tcW w:w="1275" w:type="dxa"/>
            <w:tcBorders>
              <w:top w:val="single" w:sz="8" w:space="0" w:color="auto"/>
              <w:left w:val="single" w:sz="8" w:space="0" w:color="auto"/>
              <w:bottom w:val="single" w:sz="8" w:space="0" w:color="auto"/>
              <w:right w:val="single" w:sz="8" w:space="0" w:color="auto"/>
            </w:tcBorders>
          </w:tcPr>
          <w:p w14:paraId="29C5F2D8" w14:textId="13F15181" w:rsidR="00CE774C" w:rsidRPr="00253A50" w:rsidRDefault="00325F33" w:rsidP="00100B49">
            <w:pPr>
              <w:spacing w:before="120" w:after="120"/>
              <w:jc w:val="both"/>
              <w:rPr>
                <w:rFonts w:eastAsia="Arial" w:cs="Arial"/>
                <w:b/>
                <w:color w:val="000000" w:themeColor="text1"/>
                <w:sz w:val="22"/>
                <w:szCs w:val="22"/>
                <w:lang w:val="uk-UA"/>
              </w:rPr>
            </w:pPr>
            <w:r w:rsidRPr="00253A50">
              <w:rPr>
                <w:rFonts w:eastAsia="Arial" w:cs="Arial"/>
                <w:b/>
                <w:color w:val="000000" w:themeColor="text1"/>
                <w:lang w:val="en-US"/>
              </w:rPr>
              <w:t>7</w:t>
            </w:r>
            <w:r w:rsidR="000131B8" w:rsidRPr="00253A50">
              <w:rPr>
                <w:rFonts w:eastAsia="Arial" w:cs="Arial"/>
                <w:b/>
                <w:color w:val="000000" w:themeColor="text1"/>
                <w:lang w:val="uk-UA"/>
              </w:rPr>
              <w:t>00 000,00</w:t>
            </w:r>
          </w:p>
        </w:tc>
        <w:tc>
          <w:tcPr>
            <w:tcW w:w="3119" w:type="dxa"/>
            <w:tcBorders>
              <w:top w:val="single" w:sz="8" w:space="0" w:color="auto"/>
              <w:left w:val="single" w:sz="8" w:space="0" w:color="auto"/>
              <w:bottom w:val="single" w:sz="8" w:space="0" w:color="auto"/>
              <w:right w:val="single" w:sz="8" w:space="0" w:color="auto"/>
            </w:tcBorders>
          </w:tcPr>
          <w:p w14:paraId="2A021439" w14:textId="1436CAC3" w:rsidR="00CE774C" w:rsidRDefault="00CE774C" w:rsidP="00100B49">
            <w:pPr>
              <w:spacing w:before="120" w:after="120"/>
              <w:jc w:val="both"/>
              <w:rPr>
                <w:rFonts w:eastAsia="Arial" w:cs="Arial"/>
              </w:rPr>
            </w:pPr>
            <w:r w:rsidRPr="00100B49">
              <w:rPr>
                <w:rFonts w:cs="Arial"/>
              </w:rPr>
              <w:t xml:space="preserve">A budget is earmarked for travel to the following countries: </w:t>
            </w:r>
            <w:r w:rsidR="004533EB">
              <w:rPr>
                <w:rFonts w:cs="Arial"/>
              </w:rPr>
              <w:t>Ukraine</w:t>
            </w:r>
            <w:r w:rsidRPr="00100B49">
              <w:rPr>
                <w:rFonts w:cs="Arial"/>
              </w:rPr>
              <w:t>.</w:t>
            </w:r>
          </w:p>
          <w:p w14:paraId="21893C4E" w14:textId="2F814C8F" w:rsidR="00CE774C" w:rsidRDefault="001A5C37" w:rsidP="00100B49">
            <w:pPr>
              <w:spacing w:before="120" w:after="120"/>
              <w:jc w:val="both"/>
              <w:rPr>
                <w:rFonts w:eastAsia="Arial" w:cs="Arial"/>
              </w:rPr>
            </w:pPr>
            <w:r w:rsidRPr="54905DAA">
              <w:rPr>
                <w:rFonts w:eastAsia="Arial" w:cs="Arial"/>
              </w:rPr>
              <w:t xml:space="preserve">A fixed budget of </w:t>
            </w:r>
            <w:r w:rsidR="00DD69E0" w:rsidRPr="54905DAA">
              <w:rPr>
                <w:rFonts w:eastAsiaTheme="minorEastAsia" w:cs="Arial"/>
              </w:rPr>
              <w:t>UAH</w:t>
            </w:r>
            <w:r w:rsidRPr="54905DAA">
              <w:rPr>
                <w:rFonts w:eastAsiaTheme="minorEastAsia" w:cs="Arial"/>
              </w:rPr>
              <w:t xml:space="preserve"> </w:t>
            </w:r>
            <w:r w:rsidR="005E76AC" w:rsidRPr="54905DAA">
              <w:rPr>
                <w:lang w:val="uk-UA"/>
              </w:rPr>
              <w:t>7</w:t>
            </w:r>
            <w:r w:rsidR="000131B8" w:rsidRPr="54905DAA">
              <w:rPr>
                <w:lang w:val="uk-UA"/>
              </w:rPr>
              <w:t>00 000,00</w:t>
            </w:r>
            <w:r w:rsidRPr="54905DAA">
              <w:rPr>
                <w:rFonts w:eastAsia="Arial" w:cs="Arial"/>
              </w:rPr>
              <w:t xml:space="preserve"> is earmarked for settling travel expenses against evidence</w:t>
            </w:r>
            <w:r w:rsidR="0015391B" w:rsidRPr="54905DAA">
              <w:rPr>
                <w:rFonts w:eastAsia="Arial" w:cs="Arial"/>
              </w:rPr>
              <w:t>/performance</w:t>
            </w:r>
            <w:r w:rsidRPr="54905DAA">
              <w:rPr>
                <w:rFonts w:eastAsia="Arial" w:cs="Arial"/>
              </w:rPr>
              <w:t>.</w:t>
            </w:r>
            <w:r w:rsidR="009A6221" w:rsidRPr="54905DAA">
              <w:rPr>
                <w:rFonts w:eastAsia="Arial" w:cs="Arial"/>
              </w:rPr>
              <w:t xml:space="preserve">  </w:t>
            </w:r>
          </w:p>
          <w:p w14:paraId="1CDE4575" w14:textId="2B00808B" w:rsidR="009A6221" w:rsidRDefault="009A6221" w:rsidP="00100B49">
            <w:pPr>
              <w:spacing w:before="120" w:after="120"/>
              <w:jc w:val="both"/>
              <w:rPr>
                <w:rFonts w:eastAsia="Arial" w:cs="Arial"/>
              </w:rPr>
            </w:pPr>
            <w:r w:rsidRPr="00253A50">
              <w:rPr>
                <w:rFonts w:eastAsia="Arial" w:cs="Arial"/>
              </w:rPr>
              <w:t>This amount includes accommodation</w:t>
            </w:r>
            <w:r w:rsidR="004533EB" w:rsidRPr="00253A50">
              <w:rPr>
                <w:rFonts w:eastAsia="Arial" w:cs="Arial"/>
              </w:rPr>
              <w:t xml:space="preserve"> for drivers</w:t>
            </w:r>
            <w:r w:rsidRPr="00253A50">
              <w:rPr>
                <w:rFonts w:eastAsia="Arial" w:cs="Arial"/>
              </w:rPr>
              <w:t>, per diems</w:t>
            </w:r>
            <w:r w:rsidR="004533EB" w:rsidRPr="00253A50">
              <w:rPr>
                <w:rFonts w:eastAsia="Arial" w:cs="Arial"/>
              </w:rPr>
              <w:t xml:space="preserve">. </w:t>
            </w:r>
            <w:r w:rsidRPr="00253A50">
              <w:rPr>
                <w:rFonts w:eastAsia="Arial" w:cs="Arial"/>
              </w:rPr>
              <w:t>Accommodation – are to be reimbursed against evidence, for per-diem– reimbursement is to be done against</w:t>
            </w:r>
            <w:r w:rsidRPr="009A6221">
              <w:rPr>
                <w:rFonts w:eastAsia="Arial" w:cs="Arial"/>
              </w:rPr>
              <w:t xml:space="preserve"> performance.</w:t>
            </w:r>
          </w:p>
          <w:p w14:paraId="2CCE9AB0" w14:textId="18B05846" w:rsidR="0052451C" w:rsidRPr="00D91571" w:rsidRDefault="0052451C" w:rsidP="0052451C">
            <w:pPr>
              <w:pStyle w:val="Default"/>
              <w:jc w:val="both"/>
              <w:rPr>
                <w:sz w:val="20"/>
                <w:szCs w:val="20"/>
              </w:rPr>
            </w:pPr>
            <w:r w:rsidRPr="00D91571">
              <w:rPr>
                <w:sz w:val="20"/>
                <w:szCs w:val="20"/>
              </w:rPr>
              <w:lastRenderedPageBreak/>
              <w:t xml:space="preserve">Settlement is possible only until the budget is depleted. </w:t>
            </w:r>
          </w:p>
        </w:tc>
      </w:tr>
    </w:tbl>
    <w:p w14:paraId="77FC2D73" w14:textId="37298881" w:rsidR="00BA7800" w:rsidRDefault="00BA7800" w:rsidP="000E5557">
      <w:pPr>
        <w:spacing w:before="240"/>
        <w:jc w:val="both"/>
        <w:rPr>
          <w:rFonts w:cs="Arial"/>
          <w:lang w:val="uk-UA"/>
        </w:rPr>
      </w:pPr>
      <w:r w:rsidRPr="3232F197">
        <w:rPr>
          <w:rFonts w:cs="Arial"/>
          <w:i/>
          <w:iCs/>
          <w:lang w:val="uk-UA"/>
        </w:rPr>
        <w:lastRenderedPageBreak/>
        <w:t>*</w:t>
      </w:r>
      <w:r w:rsidRPr="3232F197">
        <w:rPr>
          <w:rFonts w:cs="Arial"/>
          <w:i/>
          <w:iCs/>
          <w:lang w:val="en-US"/>
        </w:rPr>
        <w:t xml:space="preserve">Waiting time for transfers inside Ukraine is calculated only for each </w:t>
      </w:r>
      <w:r>
        <w:rPr>
          <w:rFonts w:cs="Arial"/>
          <w:i/>
          <w:iCs/>
          <w:lang w:val="uk-UA"/>
        </w:rPr>
        <w:t>30</w:t>
      </w:r>
      <w:r w:rsidRPr="3232F197">
        <w:rPr>
          <w:rFonts w:cs="Arial"/>
          <w:i/>
          <w:iCs/>
          <w:lang w:val="uk-UA"/>
        </w:rPr>
        <w:t xml:space="preserve"> </w:t>
      </w:r>
      <w:r w:rsidRPr="3232F197">
        <w:rPr>
          <w:rFonts w:cs="Arial"/>
          <w:i/>
          <w:iCs/>
          <w:lang w:val="en-US"/>
        </w:rPr>
        <w:t>minutes.</w:t>
      </w:r>
      <w:r w:rsidRPr="3232F197">
        <w:rPr>
          <w:rFonts w:eastAsiaTheme="minorEastAsia" w:cs="Arial"/>
          <w:i/>
          <w:iCs/>
        </w:rPr>
        <w:t xml:space="preserve"> </w:t>
      </w:r>
      <w:r w:rsidR="00FB271D" w:rsidRPr="3232F197">
        <w:rPr>
          <w:rFonts w:eastAsiaTheme="minorEastAsia" w:cs="Arial"/>
          <w:i/>
          <w:iCs/>
        </w:rPr>
        <w:t>Rounding</w:t>
      </w:r>
      <w:r w:rsidRPr="3232F197">
        <w:rPr>
          <w:rFonts w:eastAsiaTheme="minorEastAsia" w:cs="Arial"/>
          <w:i/>
          <w:iCs/>
        </w:rPr>
        <w:t xml:space="preserve"> is </w:t>
      </w:r>
      <w:r w:rsidR="00BD55C5">
        <w:rPr>
          <w:rFonts w:eastAsiaTheme="minorEastAsia" w:cs="Arial"/>
          <w:i/>
          <w:iCs/>
        </w:rPr>
        <w:t>done</w:t>
      </w:r>
      <w:r w:rsidRPr="3232F197">
        <w:rPr>
          <w:rFonts w:eastAsiaTheme="minorEastAsia" w:cs="Arial"/>
          <w:i/>
          <w:iCs/>
        </w:rPr>
        <w:t xml:space="preserve"> towards the next billing value.</w:t>
      </w:r>
      <w:r w:rsidRPr="3232F197">
        <w:rPr>
          <w:rFonts w:cs="Arial"/>
          <w:i/>
          <w:iCs/>
          <w:lang w:val="en-US"/>
        </w:rPr>
        <w:t xml:space="preserve"> Waiting time should be </w:t>
      </w:r>
      <w:r w:rsidRPr="3232F197">
        <w:rPr>
          <w:rFonts w:cs="Arial"/>
          <w:i/>
          <w:iCs/>
        </w:rPr>
        <w:t>charged only for time spent waiting for the client at the agreed pick-up location, and not for driver's lunch breaks or vehicle refuelling</w:t>
      </w:r>
      <w:r w:rsidR="00BD55C5">
        <w:rPr>
          <w:rFonts w:cs="Arial"/>
          <w:i/>
          <w:iCs/>
        </w:rPr>
        <w:t>.</w:t>
      </w:r>
    </w:p>
    <w:p w14:paraId="3A7CC7BF" w14:textId="36D7D55A" w:rsidR="00E3305F" w:rsidRPr="00E74028" w:rsidRDefault="00E3305F" w:rsidP="000E5557">
      <w:pPr>
        <w:spacing w:before="240"/>
        <w:jc w:val="both"/>
        <w:rPr>
          <w:rFonts w:cs="Arial"/>
          <w:b/>
          <w:bCs/>
          <w:lang w:val="uk-UA"/>
        </w:rPr>
      </w:pPr>
      <w:r w:rsidRPr="00490B5B">
        <w:rPr>
          <w:rFonts w:cs="Arial"/>
          <w:lang w:val="en-US"/>
        </w:rPr>
        <w:t xml:space="preserve">There is no contractual </w:t>
      </w:r>
      <w:r w:rsidR="00507A1D" w:rsidRPr="00490B5B">
        <w:rPr>
          <w:rFonts w:cs="Arial"/>
          <w:lang w:val="en-US"/>
        </w:rPr>
        <w:t xml:space="preserve">obligation </w:t>
      </w:r>
      <w:r w:rsidRPr="00490B5B">
        <w:rPr>
          <w:rFonts w:cs="Arial"/>
          <w:lang w:val="en-US"/>
        </w:rPr>
        <w:t xml:space="preserve">to use up the full days/travel or budgets. The number of days/travel and the budgets will be contractually agreed as </w:t>
      </w:r>
      <w:r w:rsidRPr="00490B5B">
        <w:rPr>
          <w:rFonts w:cs="Arial"/>
          <w:b/>
          <w:lang w:val="en-US"/>
        </w:rPr>
        <w:t>maximum amounts</w:t>
      </w:r>
      <w:r w:rsidRPr="00490B5B">
        <w:rPr>
          <w:rFonts w:cs="Arial"/>
          <w:b/>
          <w:bCs/>
          <w:lang w:val="en-US"/>
        </w:rPr>
        <w:t>.</w:t>
      </w:r>
      <w:r w:rsidRPr="00E74028">
        <w:rPr>
          <w:rFonts w:cs="Arial"/>
          <w:b/>
          <w:bCs/>
          <w:lang w:val="en-US"/>
        </w:rPr>
        <w:t xml:space="preserve"> </w:t>
      </w:r>
      <w:r w:rsidR="00E74028" w:rsidRPr="00E74028">
        <w:rPr>
          <w:rFonts w:cs="Arial"/>
          <w:b/>
          <w:bCs/>
        </w:rPr>
        <w:t>Individual budget lines may be exceeded only if the contract value has not been exhausted</w:t>
      </w:r>
      <w:r w:rsidR="00E74028" w:rsidRPr="00E74028">
        <w:rPr>
          <w:rFonts w:cs="Arial"/>
          <w:b/>
          <w:bCs/>
          <w:lang w:val="uk-UA"/>
        </w:rPr>
        <w:t>.</w:t>
      </w:r>
    </w:p>
    <w:p w14:paraId="677714A1" w14:textId="09659007" w:rsidR="00C3185A" w:rsidRPr="00100B49" w:rsidRDefault="00C3185A" w:rsidP="00C123B0">
      <w:pPr>
        <w:pStyle w:val="Heading1"/>
        <w:numPr>
          <w:ilvl w:val="0"/>
          <w:numId w:val="68"/>
        </w:numPr>
        <w:ind w:left="0" w:firstLine="0"/>
        <w:jc w:val="both"/>
        <w:rPr>
          <w:rFonts w:cs="Arial"/>
          <w:szCs w:val="22"/>
        </w:rPr>
      </w:pPr>
      <w:r w:rsidRPr="00100B49">
        <w:rPr>
          <w:rFonts w:cs="Arial"/>
          <w:szCs w:val="22"/>
        </w:rPr>
        <w:fldChar w:fldCharType="begin" w:fldLock="1">
          <w:ffData>
            <w:name w:val="Text85"/>
            <w:enabled/>
            <w:calcOnExit w:val="0"/>
            <w:textInput/>
          </w:ffData>
        </w:fldChar>
      </w:r>
      <w:r w:rsidRPr="00100B49">
        <w:rPr>
          <w:rFonts w:cs="Arial"/>
          <w:szCs w:val="22"/>
        </w:rPr>
        <w:instrText xml:space="preserve"> FORMTEXT </w:instrText>
      </w:r>
      <w:r w:rsidRPr="00100B49">
        <w:rPr>
          <w:rFonts w:cs="Arial"/>
          <w:szCs w:val="22"/>
        </w:rPr>
      </w:r>
      <w:r w:rsidRPr="00100B49">
        <w:rPr>
          <w:rFonts w:cs="Arial"/>
          <w:szCs w:val="22"/>
        </w:rPr>
        <w:fldChar w:fldCharType="separate"/>
      </w:r>
      <w:r w:rsidRPr="00100B49">
        <w:rPr>
          <w:rFonts w:cs="Arial"/>
          <w:szCs w:val="22"/>
        </w:rPr>
        <w:fldChar w:fldCharType="end"/>
      </w:r>
      <w:r w:rsidRPr="00100B49">
        <w:rPr>
          <w:rFonts w:cs="Arial"/>
          <w:szCs w:val="22"/>
        </w:rPr>
        <w:fldChar w:fldCharType="begin" w:fldLock="1">
          <w:ffData>
            <w:name w:val="Text89"/>
            <w:enabled/>
            <w:calcOnExit w:val="0"/>
            <w:textInput/>
          </w:ffData>
        </w:fldChar>
      </w:r>
      <w:r w:rsidRPr="00100B49">
        <w:rPr>
          <w:rFonts w:cs="Arial"/>
          <w:szCs w:val="22"/>
        </w:rPr>
        <w:instrText xml:space="preserve"> FORMTEXT </w:instrText>
      </w:r>
      <w:r w:rsidRPr="00100B49">
        <w:rPr>
          <w:rFonts w:cs="Arial"/>
          <w:szCs w:val="22"/>
        </w:rPr>
      </w:r>
      <w:r w:rsidRPr="00100B49">
        <w:rPr>
          <w:rFonts w:cs="Arial"/>
          <w:szCs w:val="22"/>
        </w:rPr>
        <w:fldChar w:fldCharType="separate"/>
      </w:r>
      <w:r w:rsidRPr="00100B49">
        <w:rPr>
          <w:rFonts w:cs="Arial"/>
          <w:szCs w:val="22"/>
        </w:rPr>
        <w:fldChar w:fldCharType="end"/>
      </w:r>
      <w:r w:rsidRPr="00100B49">
        <w:rPr>
          <w:rFonts w:cs="Arial"/>
          <w:szCs w:val="22"/>
        </w:rPr>
        <w:fldChar w:fldCharType="begin" w:fldLock="1">
          <w:ffData>
            <w:name w:val="Text94"/>
            <w:enabled/>
            <w:calcOnExit w:val="0"/>
            <w:textInput/>
          </w:ffData>
        </w:fldChar>
      </w:r>
      <w:r w:rsidRPr="00100B49">
        <w:rPr>
          <w:rFonts w:cs="Arial"/>
          <w:szCs w:val="22"/>
        </w:rPr>
        <w:instrText xml:space="preserve"> FORMTEXT </w:instrText>
      </w:r>
      <w:r w:rsidRPr="00100B49">
        <w:rPr>
          <w:rFonts w:cs="Arial"/>
          <w:szCs w:val="22"/>
        </w:rPr>
      </w:r>
      <w:r w:rsidRPr="00100B49">
        <w:rPr>
          <w:rFonts w:cs="Arial"/>
          <w:szCs w:val="22"/>
        </w:rPr>
        <w:fldChar w:fldCharType="separate"/>
      </w:r>
      <w:r w:rsidRPr="00100B49">
        <w:rPr>
          <w:rFonts w:cs="Arial"/>
          <w:szCs w:val="22"/>
        </w:rPr>
        <w:fldChar w:fldCharType="end"/>
      </w:r>
      <w:bookmarkStart w:id="46" w:name="_Toc126094251"/>
      <w:r w:rsidRPr="00100B49">
        <w:rPr>
          <w:rFonts w:cs="Arial"/>
          <w:szCs w:val="22"/>
        </w:rPr>
        <w:t>Inputs of GIZ or other actors</w:t>
      </w:r>
      <w:bookmarkEnd w:id="46"/>
      <w:r w:rsidR="00E3327C" w:rsidRPr="001C7B0F">
        <w:rPr>
          <w:rFonts w:eastAsiaTheme="minorHAnsi" w:cs="Arial"/>
          <w:b w:val="0"/>
          <w:bCs w:val="0"/>
          <w:i/>
          <w:iCs/>
          <w:color w:val="ED7D31" w:themeColor="accent2"/>
          <w:szCs w:val="22"/>
        </w:rPr>
        <w:t xml:space="preserve"> </w:t>
      </w:r>
      <w:r w:rsidR="00E43D11" w:rsidRPr="00E43D11">
        <w:rPr>
          <w:rFonts w:eastAsiaTheme="minorHAnsi" w:cs="Arial"/>
          <w:b w:val="0"/>
          <w:bCs w:val="0"/>
          <w:szCs w:val="22"/>
        </w:rPr>
        <w:t>– Not applicable</w:t>
      </w:r>
    </w:p>
    <w:p w14:paraId="4BD035A0" w14:textId="77777777" w:rsidR="009C1806" w:rsidRPr="00100B49" w:rsidRDefault="009C1806" w:rsidP="001C7B0F">
      <w:pPr>
        <w:pStyle w:val="ListParagraph"/>
        <w:ind w:left="425"/>
        <w:jc w:val="both"/>
        <w:rPr>
          <w:rFonts w:cs="Arial"/>
        </w:rPr>
      </w:pPr>
    </w:p>
    <w:p w14:paraId="3B17A723" w14:textId="77777777" w:rsidR="009C1806" w:rsidRDefault="009C1806" w:rsidP="00C123B0">
      <w:pPr>
        <w:pStyle w:val="ListParagraph"/>
        <w:numPr>
          <w:ilvl w:val="0"/>
          <w:numId w:val="68"/>
        </w:numPr>
        <w:tabs>
          <w:tab w:val="left" w:pos="284"/>
        </w:tabs>
        <w:ind w:left="0" w:firstLine="0"/>
        <w:jc w:val="both"/>
        <w:rPr>
          <w:rFonts w:cs="Arial"/>
          <w:b/>
          <w:bCs/>
        </w:rPr>
      </w:pPr>
      <w:bookmarkStart w:id="47" w:name="_Toc127948119"/>
      <w:bookmarkStart w:id="48" w:name="_Toc508620009"/>
      <w:bookmarkStart w:id="49" w:name="_Toc119493833"/>
      <w:bookmarkStart w:id="50" w:name="_Hlk114232522"/>
      <w:bookmarkEnd w:id="20"/>
      <w:bookmarkEnd w:id="21"/>
      <w:bookmarkEnd w:id="22"/>
      <w:bookmarkEnd w:id="23"/>
      <w:r w:rsidRPr="00100B49">
        <w:rPr>
          <w:rFonts w:cs="Arial"/>
          <w:b/>
          <w:bCs/>
        </w:rPr>
        <w:t>Financial provisions</w:t>
      </w:r>
      <w:bookmarkEnd w:id="47"/>
    </w:p>
    <w:p w14:paraId="34FB620B" w14:textId="77777777" w:rsidR="00E43D11" w:rsidRPr="00100B49" w:rsidRDefault="00E43D11" w:rsidP="00E43D11">
      <w:pPr>
        <w:pStyle w:val="ListParagraph"/>
        <w:tabs>
          <w:tab w:val="left" w:pos="284"/>
        </w:tabs>
        <w:ind w:left="0"/>
        <w:jc w:val="both"/>
        <w:rPr>
          <w:rFonts w:cs="Arial"/>
          <w:b/>
          <w:bCs/>
        </w:rPr>
      </w:pPr>
    </w:p>
    <w:p w14:paraId="14CE9403" w14:textId="004C5666" w:rsidR="009C1806" w:rsidRPr="00100B49" w:rsidRDefault="009C1806" w:rsidP="00E43D11">
      <w:pPr>
        <w:pStyle w:val="ListParagraph"/>
        <w:numPr>
          <w:ilvl w:val="1"/>
          <w:numId w:val="69"/>
        </w:numPr>
        <w:tabs>
          <w:tab w:val="left" w:pos="567"/>
        </w:tabs>
        <w:spacing w:line="240" w:lineRule="exact"/>
        <w:jc w:val="both"/>
        <w:rPr>
          <w:rFonts w:eastAsia="Arial" w:cs="Arial"/>
          <w:b/>
          <w:color w:val="000000"/>
          <w:lang w:eastAsia="uk-UA"/>
        </w:rPr>
      </w:pPr>
      <w:r w:rsidRPr="00100B49">
        <w:rPr>
          <w:rFonts w:eastAsia="Arial" w:cs="Arial"/>
          <w:b/>
          <w:color w:val="000000"/>
          <w:lang w:eastAsia="uk-UA"/>
        </w:rPr>
        <w:t xml:space="preserve">Contract value </w:t>
      </w:r>
    </w:p>
    <w:p w14:paraId="5410EE89" w14:textId="02DCA8F9" w:rsidR="009C1806" w:rsidRPr="00100B49" w:rsidRDefault="009C1806" w:rsidP="000E5557">
      <w:pPr>
        <w:jc w:val="both"/>
        <w:rPr>
          <w:rFonts w:cs="Arial"/>
          <w:lang w:eastAsia="uk-UA"/>
        </w:rPr>
      </w:pPr>
      <w:r w:rsidRPr="00100B49">
        <w:rPr>
          <w:rFonts w:cs="Arial"/>
          <w:lang w:eastAsia="uk-UA"/>
        </w:rPr>
        <w:t xml:space="preserve">The contract value shall be calculated according to the format of the </w:t>
      </w:r>
      <w:r w:rsidR="003326D0">
        <w:rPr>
          <w:rFonts w:cs="Arial"/>
          <w:lang w:eastAsia="uk-UA"/>
        </w:rPr>
        <w:t xml:space="preserve">financial </w:t>
      </w:r>
      <w:r w:rsidRPr="00100B49">
        <w:rPr>
          <w:rFonts w:cs="Arial"/>
          <w:lang w:eastAsia="uk-UA"/>
        </w:rPr>
        <w:t>bid</w:t>
      </w:r>
      <w:r w:rsidR="003326D0">
        <w:rPr>
          <w:rFonts w:cs="Arial"/>
          <w:lang w:eastAsia="uk-UA"/>
        </w:rPr>
        <w:t xml:space="preserve"> (price schedule)</w:t>
      </w:r>
      <w:r w:rsidRPr="00100B49">
        <w:rPr>
          <w:rFonts w:cs="Arial"/>
          <w:lang w:eastAsia="uk-UA"/>
        </w:rPr>
        <w:t>.</w:t>
      </w:r>
    </w:p>
    <w:p w14:paraId="68733011" w14:textId="57957EF5" w:rsidR="009C1806" w:rsidRPr="00100B49" w:rsidRDefault="009C1806" w:rsidP="00E43D11">
      <w:pPr>
        <w:pStyle w:val="ListParagraph"/>
        <w:numPr>
          <w:ilvl w:val="1"/>
          <w:numId w:val="69"/>
        </w:numPr>
        <w:tabs>
          <w:tab w:val="left" w:pos="567"/>
        </w:tabs>
        <w:ind w:left="0" w:firstLine="0"/>
        <w:jc w:val="both"/>
        <w:rPr>
          <w:rFonts w:eastAsia="Arial" w:cs="Arial"/>
          <w:b/>
          <w:color w:val="000000" w:themeColor="text1"/>
          <w:lang w:eastAsia="uk-UA"/>
        </w:rPr>
      </w:pPr>
      <w:bookmarkStart w:id="51" w:name="_Toc127948120"/>
      <w:bookmarkStart w:id="52" w:name="_Hlk119434478"/>
      <w:r w:rsidRPr="00100B49">
        <w:rPr>
          <w:rFonts w:eastAsia="Arial" w:cs="Arial"/>
          <w:b/>
          <w:color w:val="000000" w:themeColor="text1"/>
          <w:lang w:eastAsia="uk-UA"/>
        </w:rPr>
        <w:t xml:space="preserve">Financial </w:t>
      </w:r>
      <w:r w:rsidR="003326D0">
        <w:rPr>
          <w:rFonts w:eastAsia="Arial" w:cs="Arial"/>
          <w:b/>
          <w:color w:val="000000" w:themeColor="text1"/>
          <w:lang w:eastAsia="uk-UA"/>
        </w:rPr>
        <w:t>bid (price schedule)</w:t>
      </w:r>
      <w:bookmarkEnd w:id="51"/>
    </w:p>
    <w:p w14:paraId="2607F470" w14:textId="1513B118" w:rsidR="009C1806" w:rsidRPr="00100B49" w:rsidRDefault="009C1806" w:rsidP="00100B49">
      <w:pPr>
        <w:spacing w:line="240" w:lineRule="exact"/>
        <w:contextualSpacing/>
        <w:jc w:val="both"/>
        <w:rPr>
          <w:rStyle w:val="ZulschenderTextZchn"/>
          <w:rFonts w:cs="Arial"/>
        </w:rPr>
      </w:pPr>
      <w:bookmarkStart w:id="53" w:name="_Toc182888130"/>
      <w:bookmarkStart w:id="54" w:name="_Toc1529432687"/>
      <w:bookmarkStart w:id="55" w:name="_Toc938639465"/>
      <w:bookmarkStart w:id="56" w:name="_Toc29254191"/>
      <w:bookmarkStart w:id="57" w:name="_Toc129786255"/>
      <w:bookmarkStart w:id="58" w:name="_Toc886072847"/>
      <w:bookmarkStart w:id="59" w:name="_Toc1235055489"/>
      <w:bookmarkStart w:id="60" w:name="_Toc992671185"/>
      <w:bookmarkStart w:id="61" w:name="_Toc557158001"/>
      <w:bookmarkStart w:id="62" w:name="_Toc341232982"/>
      <w:bookmarkStart w:id="63" w:name="_Toc1397490027"/>
      <w:bookmarkStart w:id="64" w:name="_Toc1109058053"/>
      <w:bookmarkStart w:id="65" w:name="_Toc641761882"/>
      <w:bookmarkStart w:id="66" w:name="_Toc351300643"/>
      <w:bookmarkStart w:id="67" w:name="_Toc875232065"/>
      <w:bookmarkStart w:id="68" w:name="_Toc1810293648"/>
      <w:bookmarkStart w:id="69" w:name="_Toc2080891136"/>
      <w:bookmarkStart w:id="70" w:name="_Toc1272128919"/>
      <w:bookmarkStart w:id="71" w:name="_Toc1485860475"/>
      <w:bookmarkStart w:id="72" w:name="_Toc1284064032"/>
      <w:bookmarkStart w:id="73" w:name="_Toc1135483894"/>
      <w:bookmarkStart w:id="74" w:name="_Toc1047006116"/>
      <w:bookmarkStart w:id="75" w:name="_Toc1343375975"/>
      <w:bookmarkStart w:id="76" w:name="_Toc735131737"/>
      <w:bookmarkStart w:id="77" w:name="_Toc1445319159"/>
      <w:bookmarkStart w:id="78" w:name="_Toc477079764"/>
      <w:bookmarkStart w:id="79" w:name="_Toc77219847"/>
      <w:bookmarkStart w:id="80" w:name="_Toc282957434"/>
      <w:bookmarkStart w:id="81" w:name="_Toc1918068170"/>
      <w:bookmarkStart w:id="82" w:name="_Toc2013886944"/>
      <w:r w:rsidRPr="00100B49">
        <w:rPr>
          <w:rFonts w:eastAsia="Times New Roman" w:cs="Arial"/>
          <w:lang w:eastAsia="uk-UA"/>
        </w:rPr>
        <w:t xml:space="preserve">The </w:t>
      </w:r>
      <w:r w:rsidRPr="007676CC">
        <w:rPr>
          <w:rFonts w:eastAsia="Times New Roman" w:cs="Arial"/>
          <w:lang w:eastAsia="uk-UA"/>
        </w:rPr>
        <w:t xml:space="preserve">total cost of the </w:t>
      </w:r>
      <w:r w:rsidR="005D465F" w:rsidRPr="007676CC">
        <w:rPr>
          <w:rFonts w:eastAsia="Times New Roman" w:cs="Arial"/>
          <w:lang w:val="en-US" w:eastAsia="uk-UA"/>
        </w:rPr>
        <w:t>Contract is</w:t>
      </w:r>
      <w:r w:rsidRPr="007676CC">
        <w:rPr>
          <w:rFonts w:eastAsia="Times New Roman" w:cs="Arial"/>
          <w:lang w:eastAsia="uk-UA"/>
        </w:rPr>
        <w:t xml:space="preserve"> set in UAH, including all direct and related expenses, taxes and fees, </w:t>
      </w:r>
      <w:r w:rsidRPr="007676CC">
        <w:rPr>
          <w:rStyle w:val="ZulschenderTextZchn"/>
          <w:rFonts w:cs="Arial"/>
          <w:color w:val="auto"/>
        </w:rPr>
        <w:t>incl. VAT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00E43D11" w:rsidRPr="007676CC">
        <w:rPr>
          <w:rStyle w:val="ZulschenderTextZchn"/>
          <w:rFonts w:cs="Arial"/>
          <w:color w:val="auto"/>
        </w:rPr>
        <w:t>.</w:t>
      </w:r>
    </w:p>
    <w:p w14:paraId="1A39349F" w14:textId="77777777" w:rsidR="009C1806" w:rsidRPr="00100B49" w:rsidRDefault="009C1806" w:rsidP="00100B49">
      <w:pPr>
        <w:spacing w:line="240" w:lineRule="exact"/>
        <w:contextualSpacing/>
        <w:jc w:val="both"/>
        <w:rPr>
          <w:rFonts w:eastAsia="Times New Roman" w:cs="Arial"/>
          <w:lang w:eastAsia="uk-UA"/>
        </w:rPr>
      </w:pPr>
    </w:p>
    <w:p w14:paraId="1FA479A0" w14:textId="77777777" w:rsidR="009C1806" w:rsidRPr="00100B49" w:rsidRDefault="009C1806" w:rsidP="00100B49">
      <w:pPr>
        <w:tabs>
          <w:tab w:val="left" w:pos="3261"/>
        </w:tabs>
        <w:spacing w:line="240" w:lineRule="exact"/>
        <w:contextualSpacing/>
        <w:jc w:val="both"/>
        <w:rPr>
          <w:rFonts w:eastAsia="Times New Roman" w:cs="Arial"/>
          <w:lang w:eastAsia="uk-UA"/>
        </w:rPr>
      </w:pPr>
      <w:r w:rsidRPr="00100B49">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03DABC01" w14:textId="77777777" w:rsidR="009C1806" w:rsidRPr="00100B49" w:rsidRDefault="009C1806" w:rsidP="00100B49">
      <w:pPr>
        <w:tabs>
          <w:tab w:val="left" w:pos="3261"/>
        </w:tabs>
        <w:spacing w:line="240" w:lineRule="exact"/>
        <w:contextualSpacing/>
        <w:jc w:val="both"/>
        <w:rPr>
          <w:rFonts w:eastAsia="Times New Roman" w:cs="Arial"/>
          <w:lang w:eastAsia="uk-UA"/>
        </w:rPr>
      </w:pPr>
    </w:p>
    <w:bookmarkEnd w:id="52"/>
    <w:p w14:paraId="147C3684" w14:textId="77777777" w:rsidR="009C1806" w:rsidRPr="00100B49" w:rsidRDefault="009C1806" w:rsidP="00E43D11">
      <w:pPr>
        <w:pStyle w:val="ListParagraph"/>
        <w:numPr>
          <w:ilvl w:val="1"/>
          <w:numId w:val="69"/>
        </w:numPr>
        <w:tabs>
          <w:tab w:val="left" w:pos="567"/>
          <w:tab w:val="left" w:pos="3261"/>
        </w:tabs>
        <w:spacing w:line="240" w:lineRule="exact"/>
        <w:ind w:left="0" w:firstLine="0"/>
        <w:jc w:val="both"/>
        <w:rPr>
          <w:rFonts w:cs="Arial"/>
          <w:b/>
          <w:bCs/>
        </w:rPr>
      </w:pPr>
      <w:commentRangeStart w:id="83"/>
      <w:r w:rsidRPr="00100B49">
        <w:rPr>
          <w:rFonts w:cs="Arial"/>
          <w:b/>
          <w:bCs/>
        </w:rPr>
        <w:t>Payment Conditions</w:t>
      </w:r>
      <w:commentRangeEnd w:id="83"/>
      <w:r w:rsidR="005A0CB5" w:rsidRPr="00100B49">
        <w:rPr>
          <w:rStyle w:val="CommentReference"/>
          <w:rFonts w:cs="Arial"/>
          <w:b/>
          <w:bCs/>
          <w:sz w:val="22"/>
          <w:szCs w:val="22"/>
        </w:rPr>
        <w:commentReference w:id="83"/>
      </w:r>
    </w:p>
    <w:p w14:paraId="39CE5990" w14:textId="3153F1F2" w:rsidR="00C727C7" w:rsidRPr="00C727C7" w:rsidRDefault="009C1806" w:rsidP="004006AB">
      <w:pPr>
        <w:numPr>
          <w:ilvl w:val="0"/>
          <w:numId w:val="39"/>
        </w:numPr>
        <w:spacing w:line="240" w:lineRule="exact"/>
        <w:ind w:left="567" w:hanging="567"/>
        <w:contextualSpacing/>
        <w:jc w:val="both"/>
        <w:rPr>
          <w:rFonts w:cs="Arial"/>
        </w:rPr>
      </w:pPr>
      <w:r w:rsidRPr="00C727C7">
        <w:rPr>
          <w:rFonts w:cs="Arial"/>
        </w:rPr>
        <w:t xml:space="preserve">The Contractor shall be paid </w:t>
      </w:r>
      <w:r w:rsidRPr="007676CC">
        <w:rPr>
          <w:rFonts w:cs="Arial"/>
        </w:rPr>
        <w:t>100% post payment</w:t>
      </w:r>
      <w:r w:rsidRPr="00C727C7">
        <w:rPr>
          <w:rFonts w:cs="Arial"/>
        </w:rPr>
        <w:t xml:space="preserve"> upon performance in the agreed instalments</w:t>
      </w:r>
      <w:r w:rsidR="003326D0" w:rsidRPr="00C727C7">
        <w:rPr>
          <w:rFonts w:cs="Arial"/>
        </w:rPr>
        <w:t xml:space="preserve"> </w:t>
      </w:r>
      <w:r w:rsidR="00C727C7" w:rsidRPr="00622BEB">
        <w:rPr>
          <w:rFonts w:cs="Arial"/>
        </w:rPr>
        <w:t>after each trip</w:t>
      </w:r>
      <w:r w:rsidR="007D782D">
        <w:rPr>
          <w:rFonts w:cs="Arial"/>
        </w:rPr>
        <w:t>;</w:t>
      </w:r>
      <w:r w:rsidR="00681CDD" w:rsidRPr="00622BEB">
        <w:rPr>
          <w:rFonts w:cs="Arial"/>
          <w:i/>
          <w:iCs/>
          <w:lang w:val="uk-UA"/>
        </w:rPr>
        <w:t xml:space="preserve"> </w:t>
      </w:r>
      <w:r w:rsidR="00681CDD" w:rsidRPr="00622BEB">
        <w:rPr>
          <w:rFonts w:cs="Arial"/>
          <w:i/>
          <w:iCs/>
        </w:rPr>
        <w:t xml:space="preserve"> </w:t>
      </w:r>
    </w:p>
    <w:p w14:paraId="7FCF06F8" w14:textId="1F5C7A59" w:rsidR="009C1806" w:rsidRPr="00C727C7" w:rsidRDefault="009C1806" w:rsidP="004006AB">
      <w:pPr>
        <w:numPr>
          <w:ilvl w:val="0"/>
          <w:numId w:val="39"/>
        </w:numPr>
        <w:spacing w:line="240" w:lineRule="exact"/>
        <w:ind w:left="567" w:hanging="567"/>
        <w:contextualSpacing/>
        <w:jc w:val="both"/>
        <w:rPr>
          <w:rFonts w:cs="Arial"/>
        </w:rPr>
      </w:pPr>
      <w:r w:rsidRPr="00C727C7">
        <w:rPr>
          <w:rFonts w:cs="Arial"/>
        </w:rPr>
        <w:t>All the payments shall be done exclusively in the national currency of Ukraine (UAH) by means of a bank transfer to the bank account of the Contractor;</w:t>
      </w:r>
    </w:p>
    <w:p w14:paraId="041CC6D4" w14:textId="1B25EC9E" w:rsidR="009C1806" w:rsidRPr="00100B49" w:rsidRDefault="009C1806" w:rsidP="00100B49">
      <w:pPr>
        <w:numPr>
          <w:ilvl w:val="0"/>
          <w:numId w:val="39"/>
        </w:numPr>
        <w:spacing w:line="240" w:lineRule="exact"/>
        <w:ind w:left="567" w:hanging="567"/>
        <w:contextualSpacing/>
        <w:jc w:val="both"/>
        <w:rPr>
          <w:rFonts w:cs="Arial"/>
        </w:rPr>
      </w:pPr>
      <w:r w:rsidRPr="00100B49">
        <w:rPr>
          <w:rFonts w:cs="Arial"/>
        </w:rPr>
        <w:t xml:space="preserve">All the activities shall be done exclusively within the timeframe of the Contract; </w:t>
      </w:r>
    </w:p>
    <w:p w14:paraId="50E07383" w14:textId="1B37717B" w:rsidR="00A15F30" w:rsidRDefault="005C544A" w:rsidP="00A15F30">
      <w:pPr>
        <w:numPr>
          <w:ilvl w:val="0"/>
          <w:numId w:val="39"/>
        </w:numPr>
        <w:spacing w:line="240" w:lineRule="exact"/>
        <w:ind w:left="567" w:hanging="567"/>
        <w:contextualSpacing/>
        <w:jc w:val="both"/>
        <w:rPr>
          <w:rFonts w:cs="Arial"/>
          <w:lang w:val="uk-UA"/>
        </w:rPr>
      </w:pPr>
      <w:r w:rsidRPr="75166D84">
        <w:rPr>
          <w:rFonts w:cs="Arial"/>
        </w:rPr>
        <w:t xml:space="preserve">All the payments shall be done </w:t>
      </w:r>
      <w:r>
        <w:rPr>
          <w:rFonts w:cs="Arial"/>
        </w:rPr>
        <w:t xml:space="preserve">exclusively for the actually performed services (“up to”), </w:t>
      </w:r>
      <w:r w:rsidRPr="75166D84">
        <w:rPr>
          <w:rFonts w:cs="Arial"/>
        </w:rPr>
        <w:t xml:space="preserve">on the ground of </w:t>
      </w:r>
      <w:r>
        <w:rPr>
          <w:rFonts w:cs="Arial"/>
        </w:rPr>
        <w:t xml:space="preserve">original </w:t>
      </w:r>
      <w:r w:rsidRPr="75166D84">
        <w:rPr>
          <w:rFonts w:cs="Arial"/>
        </w:rPr>
        <w:t>invoices</w:t>
      </w:r>
      <w:r>
        <w:rPr>
          <w:rFonts w:cs="Arial"/>
        </w:rPr>
        <w:t>,</w:t>
      </w:r>
      <w:r w:rsidRPr="75166D84">
        <w:rPr>
          <w:rFonts w:cs="Arial"/>
        </w:rPr>
        <w:t xml:space="preserve"> acts of acceptance</w:t>
      </w:r>
      <w:r w:rsidR="006866B6">
        <w:rPr>
          <w:rFonts w:cs="Arial"/>
        </w:rPr>
        <w:t>, service entry sheet (LERF)</w:t>
      </w:r>
      <w:r>
        <w:rPr>
          <w:rFonts w:cs="Arial"/>
        </w:rPr>
        <w:t>,</w:t>
      </w:r>
      <w:r w:rsidRPr="75166D84">
        <w:rPr>
          <w:rFonts w:cs="Arial"/>
        </w:rPr>
        <w:t xml:space="preserve"> submitted in </w:t>
      </w:r>
      <w:r>
        <w:rPr>
          <w:rFonts w:cs="Arial"/>
          <w:lang w:val="en-US"/>
        </w:rPr>
        <w:t>original</w:t>
      </w:r>
      <w:r w:rsidRPr="75166D84">
        <w:rPr>
          <w:rFonts w:cs="Arial"/>
        </w:rPr>
        <w:t xml:space="preserve"> form within </w:t>
      </w:r>
      <w:r w:rsidRPr="001274F7">
        <w:rPr>
          <w:rFonts w:cs="Arial"/>
        </w:rPr>
        <w:t>1</w:t>
      </w:r>
      <w:r w:rsidRPr="001274F7">
        <w:rPr>
          <w:rFonts w:cs="Arial"/>
          <w:lang w:val="uk-UA"/>
        </w:rPr>
        <w:t>5</w:t>
      </w:r>
      <w:r w:rsidRPr="75166D84">
        <w:rPr>
          <w:rFonts w:cs="Arial"/>
        </w:rPr>
        <w:t xml:space="preserve"> working days after their submission by the Contractor and acceptance by GIZ.</w:t>
      </w:r>
      <w:r>
        <w:rPr>
          <w:rFonts w:cs="Arial"/>
        </w:rPr>
        <w:t xml:space="preserve"> </w:t>
      </w:r>
      <w:r w:rsidRPr="0049279D">
        <w:rPr>
          <w:rFonts w:cs="Arial"/>
        </w:rPr>
        <w:t>The invoice is considered not accepted for payment in case of errors and/or provision of an incomplete package of documents for payment</w:t>
      </w:r>
      <w:r>
        <w:rPr>
          <w:rFonts w:cs="Arial"/>
        </w:rPr>
        <w:t>.</w:t>
      </w:r>
    </w:p>
    <w:p w14:paraId="3FB46185" w14:textId="3673639A" w:rsidR="006C05F3" w:rsidRPr="007D782D" w:rsidRDefault="00A15F30" w:rsidP="00A15F30">
      <w:pPr>
        <w:numPr>
          <w:ilvl w:val="0"/>
          <w:numId w:val="39"/>
        </w:numPr>
        <w:spacing w:line="240" w:lineRule="exact"/>
        <w:ind w:left="567" w:hanging="567"/>
        <w:contextualSpacing/>
        <w:jc w:val="both"/>
        <w:rPr>
          <w:rFonts w:cs="Arial"/>
          <w:lang w:val="uk-UA"/>
        </w:rPr>
      </w:pPr>
      <w:r w:rsidRPr="007D782D">
        <w:rPr>
          <w:rFonts w:cs="Arial"/>
          <w:lang w:val="en-US"/>
        </w:rPr>
        <w:t>The price per kilometer (for sedans and minivans) may be adjusted (increased or decreased) if the average</w:t>
      </w:r>
      <w:commentRangeStart w:id="84"/>
      <w:r w:rsidRPr="007D782D">
        <w:rPr>
          <w:rFonts w:cs="Arial"/>
          <w:lang w:val="en-US"/>
        </w:rPr>
        <w:t xml:space="preserve"> </w:t>
      </w:r>
      <w:commentRangeEnd w:id="84"/>
      <w:r w:rsidR="005A0CB5" w:rsidRPr="007D782D">
        <w:rPr>
          <w:rStyle w:val="CommentReference"/>
          <w:rFonts w:cs="Arial"/>
          <w:sz w:val="22"/>
          <w:szCs w:val="22"/>
          <w:lang w:val="en-US"/>
        </w:rPr>
        <w:commentReference w:id="84"/>
      </w:r>
      <w:r w:rsidRPr="007D782D">
        <w:rPr>
          <w:rFonts w:cs="Arial"/>
          <w:lang w:val="en-US"/>
        </w:rPr>
        <w:t xml:space="preserve">price of diesel fuel deviates by more </w:t>
      </w:r>
      <w:r w:rsidRPr="007D782D">
        <w:rPr>
          <w:rFonts w:cs="Arial"/>
          <w:color w:val="FF0000"/>
          <w:lang w:val="en-US"/>
        </w:rPr>
        <w:t xml:space="preserve">than </w:t>
      </w:r>
      <w:r w:rsidR="00CB34F9" w:rsidRPr="007D782D">
        <w:rPr>
          <w:rFonts w:cs="Arial"/>
          <w:color w:val="FF0000"/>
          <w:lang w:val="en-US"/>
        </w:rPr>
        <w:t>10</w:t>
      </w:r>
      <w:r w:rsidRPr="007D782D">
        <w:rPr>
          <w:rFonts w:cs="Arial"/>
          <w:color w:val="FF0000"/>
          <w:lang w:val="en-US"/>
        </w:rPr>
        <w:t xml:space="preserve">%, </w:t>
      </w:r>
      <w:r w:rsidRPr="007D782D">
        <w:rPr>
          <w:rFonts w:cs="Arial"/>
          <w:lang w:val="en-US"/>
        </w:rPr>
        <w:t>in accordance with the formula</w:t>
      </w:r>
      <w:r w:rsidRPr="007D782D">
        <w:rPr>
          <w:rFonts w:cs="Arial"/>
          <w:lang w:val="uk-UA"/>
        </w:rPr>
        <w:t>:</w:t>
      </w:r>
    </w:p>
    <w:p w14:paraId="538F88C3" w14:textId="77777777" w:rsidR="00FA78A3" w:rsidRDefault="00FA78A3" w:rsidP="00EA25F6">
      <w:pPr>
        <w:spacing w:line="240" w:lineRule="exact"/>
        <w:ind w:left="567"/>
        <w:contextualSpacing/>
        <w:jc w:val="both"/>
        <w:rPr>
          <w:rFonts w:cs="Arial"/>
          <w:noProof/>
          <w:lang w:val="en-US"/>
        </w:rPr>
      </w:pPr>
    </w:p>
    <w:p w14:paraId="181D10E0" w14:textId="68015FB5" w:rsidR="00EA25F6" w:rsidRPr="00D7289E" w:rsidRDefault="008D3D28" w:rsidP="00EA25F6">
      <w:pPr>
        <w:spacing w:line="240" w:lineRule="exact"/>
        <w:ind w:left="567"/>
        <w:contextualSpacing/>
        <w:jc w:val="both"/>
        <w:rPr>
          <w:rFonts w:eastAsiaTheme="minorEastAsia" w:cs="Arial"/>
          <w:b/>
          <w:bCs/>
          <w:noProof/>
          <w:lang w:val="en-US"/>
        </w:rPr>
      </w:pPr>
      <w:r w:rsidRPr="00D7289E">
        <w:rPr>
          <w:rFonts w:eastAsiaTheme="minorEastAsia" w:cs="Arial"/>
          <w:b/>
          <w:bCs/>
          <w:noProof/>
          <w:lang w:val="en-US"/>
        </w:rPr>
        <w:t>NP = CP / (IFP / NFP)</w:t>
      </w:r>
    </w:p>
    <w:p w14:paraId="77930555" w14:textId="77777777" w:rsidR="008D3D28" w:rsidRPr="00D7289E" w:rsidRDefault="008D3D28" w:rsidP="00EA25F6">
      <w:pPr>
        <w:spacing w:line="240" w:lineRule="exact"/>
        <w:ind w:left="567"/>
        <w:contextualSpacing/>
        <w:jc w:val="both"/>
        <w:rPr>
          <w:rFonts w:eastAsiaTheme="minorEastAsia" w:cs="Arial"/>
          <w:b/>
          <w:bCs/>
          <w:noProof/>
          <w:lang w:val="en-US"/>
        </w:rPr>
      </w:pPr>
    </w:p>
    <w:p w14:paraId="6C4FDC1E" w14:textId="562D92B1" w:rsidR="008D3D28" w:rsidRPr="00D7289E" w:rsidRDefault="008D3D28" w:rsidP="00EA25F6">
      <w:pPr>
        <w:spacing w:line="240" w:lineRule="exact"/>
        <w:ind w:left="567"/>
        <w:contextualSpacing/>
        <w:jc w:val="both"/>
        <w:rPr>
          <w:rFonts w:eastAsiaTheme="minorEastAsia" w:cs="Arial"/>
          <w:b/>
          <w:bCs/>
          <w:noProof/>
          <w:lang w:val="en-US"/>
        </w:rPr>
      </w:pPr>
      <w:r w:rsidRPr="00D7289E">
        <w:rPr>
          <w:rFonts w:eastAsiaTheme="minorEastAsia" w:cs="Arial"/>
          <w:b/>
          <w:bCs/>
          <w:noProof/>
          <w:lang w:val="en-US"/>
        </w:rPr>
        <w:t>NP – new price per km</w:t>
      </w:r>
    </w:p>
    <w:p w14:paraId="10F78D4D" w14:textId="1DFADC63" w:rsidR="008D3D28" w:rsidRPr="00D7289E" w:rsidRDefault="008D3D28" w:rsidP="00EA25F6">
      <w:pPr>
        <w:spacing w:line="240" w:lineRule="exact"/>
        <w:ind w:left="567"/>
        <w:contextualSpacing/>
        <w:jc w:val="both"/>
        <w:rPr>
          <w:rFonts w:eastAsiaTheme="minorEastAsia" w:cs="Arial"/>
          <w:b/>
          <w:bCs/>
          <w:noProof/>
          <w:lang w:val="en-US"/>
        </w:rPr>
      </w:pPr>
      <w:r w:rsidRPr="00D7289E">
        <w:rPr>
          <w:rFonts w:eastAsiaTheme="minorEastAsia" w:cs="Arial"/>
          <w:b/>
          <w:bCs/>
          <w:noProof/>
          <w:lang w:val="en-US"/>
        </w:rPr>
        <w:t xml:space="preserve">CP – </w:t>
      </w:r>
      <w:r w:rsidR="002A5E2E" w:rsidRPr="00D7289E">
        <w:rPr>
          <w:rFonts w:eastAsiaTheme="minorEastAsia" w:cs="Arial"/>
          <w:b/>
          <w:bCs/>
          <w:noProof/>
          <w:lang w:val="en-US"/>
        </w:rPr>
        <w:t>price per km fixed in the contract</w:t>
      </w:r>
    </w:p>
    <w:p w14:paraId="4495CA17" w14:textId="6295F154" w:rsidR="00F96A9F" w:rsidRDefault="002A5E2E" w:rsidP="00EA25F6">
      <w:pPr>
        <w:spacing w:line="240" w:lineRule="exact"/>
        <w:ind w:left="567"/>
        <w:contextualSpacing/>
        <w:jc w:val="both"/>
        <w:rPr>
          <w:rFonts w:eastAsiaTheme="minorEastAsia" w:cs="Arial"/>
          <w:b/>
          <w:bCs/>
          <w:noProof/>
          <w:lang w:val="en-US"/>
        </w:rPr>
      </w:pPr>
      <w:r w:rsidRPr="00BB0B90">
        <w:rPr>
          <w:rFonts w:eastAsiaTheme="minorEastAsia" w:cs="Arial"/>
          <w:b/>
          <w:bCs/>
          <w:noProof/>
          <w:lang w:val="en-US"/>
        </w:rPr>
        <w:t xml:space="preserve">IFP </w:t>
      </w:r>
      <w:r w:rsidR="00FA622E" w:rsidRPr="00BB0B90">
        <w:rPr>
          <w:rFonts w:eastAsiaTheme="minorEastAsia" w:cs="Arial"/>
          <w:b/>
          <w:bCs/>
          <w:noProof/>
          <w:lang w:val="en-US"/>
        </w:rPr>
        <w:t>–</w:t>
      </w:r>
      <w:r w:rsidRPr="00BB0B90">
        <w:rPr>
          <w:rFonts w:eastAsiaTheme="minorEastAsia" w:cs="Arial"/>
          <w:b/>
          <w:bCs/>
          <w:noProof/>
          <w:lang w:val="en-US"/>
        </w:rPr>
        <w:t xml:space="preserve"> </w:t>
      </w:r>
      <w:r w:rsidR="00FA622E" w:rsidRPr="00BB0B90">
        <w:rPr>
          <w:rFonts w:eastAsiaTheme="minorEastAsia" w:cs="Arial"/>
          <w:b/>
          <w:bCs/>
          <w:noProof/>
          <w:lang w:val="en-US"/>
        </w:rPr>
        <w:t>initial fuel price</w:t>
      </w:r>
      <w:r w:rsidR="00F96A9F" w:rsidRPr="00BB0B90">
        <w:rPr>
          <w:rFonts w:eastAsiaTheme="minorEastAsia" w:cs="Arial"/>
          <w:b/>
          <w:bCs/>
          <w:noProof/>
          <w:lang w:val="en-US"/>
        </w:rPr>
        <w:t xml:space="preserve">. </w:t>
      </w:r>
      <w:r w:rsidR="00C32DC3" w:rsidRPr="00BB0B90">
        <w:rPr>
          <w:rFonts w:eastAsiaTheme="minorEastAsia" w:cs="Arial"/>
          <w:noProof/>
          <w:lang w:val="en-US"/>
        </w:rPr>
        <w:t>The parties agreed to set the initial fuel</w:t>
      </w:r>
      <w:r w:rsidR="003836F4" w:rsidRPr="00BB0B90">
        <w:rPr>
          <w:rFonts w:eastAsiaTheme="minorEastAsia" w:cs="Arial"/>
          <w:noProof/>
          <w:lang w:val="en-US"/>
        </w:rPr>
        <w:t xml:space="preserve"> price</w:t>
      </w:r>
      <w:r w:rsidR="00C32DC3" w:rsidRPr="00BB0B90">
        <w:rPr>
          <w:rFonts w:eastAsiaTheme="minorEastAsia" w:cs="Arial"/>
          <w:noProof/>
          <w:lang w:val="en-US"/>
        </w:rPr>
        <w:t xml:space="preserve"> at ____</w:t>
      </w:r>
      <w:r w:rsidR="00F96A9F" w:rsidRPr="00BB0B90">
        <w:rPr>
          <w:rFonts w:eastAsiaTheme="minorEastAsia" w:cs="Arial"/>
          <w:noProof/>
          <w:lang w:val="en-US"/>
        </w:rPr>
        <w:t xml:space="preserve"> </w:t>
      </w:r>
      <w:r w:rsidR="00F96A9F" w:rsidRPr="00BB0B90">
        <w:rPr>
          <w:rFonts w:eastAsiaTheme="minorEastAsia" w:cs="Arial"/>
          <w:i/>
          <w:iCs/>
          <w:noProof/>
          <w:color w:val="FF0000"/>
          <w:lang w:val="en-US"/>
        </w:rPr>
        <w:t>(amount)</w:t>
      </w:r>
      <w:r w:rsidR="00C32DC3" w:rsidRPr="00BB0B90">
        <w:rPr>
          <w:rFonts w:eastAsiaTheme="minorEastAsia" w:cs="Arial"/>
          <w:i/>
          <w:iCs/>
          <w:noProof/>
          <w:color w:val="FF0000"/>
          <w:lang w:val="en-US"/>
        </w:rPr>
        <w:t>,</w:t>
      </w:r>
      <w:r w:rsidR="00C32DC3" w:rsidRPr="00BB0B90">
        <w:rPr>
          <w:rFonts w:eastAsiaTheme="minorEastAsia" w:cs="Arial"/>
          <w:noProof/>
          <w:color w:val="FF0000"/>
          <w:lang w:val="en-US"/>
        </w:rPr>
        <w:t xml:space="preserve"> </w:t>
      </w:r>
      <w:r w:rsidR="00C32DC3" w:rsidRPr="00BB0B90">
        <w:rPr>
          <w:rFonts w:eastAsiaTheme="minorEastAsia" w:cs="Arial"/>
          <w:noProof/>
          <w:lang w:val="en-US"/>
        </w:rPr>
        <w:t>which is the average price as of _____</w:t>
      </w:r>
      <w:r w:rsidR="00C32DC3" w:rsidRPr="00C32DC3">
        <w:rPr>
          <w:rFonts w:eastAsiaTheme="minorEastAsia" w:cs="Arial"/>
          <w:b/>
          <w:bCs/>
          <w:noProof/>
          <w:lang w:val="en-US"/>
        </w:rPr>
        <w:t xml:space="preserve"> </w:t>
      </w:r>
      <w:r w:rsidR="00F96A9F" w:rsidRPr="00F96A9F">
        <w:rPr>
          <w:rFonts w:eastAsiaTheme="minorEastAsia" w:cs="Arial"/>
          <w:i/>
          <w:iCs/>
          <w:noProof/>
          <w:color w:val="FF0000"/>
          <w:lang w:val="en-US"/>
        </w:rPr>
        <w:t>(date of commersial proposal)</w:t>
      </w:r>
    </w:p>
    <w:p w14:paraId="7CD72B77" w14:textId="63FCC658" w:rsidR="00FA622E" w:rsidRPr="00CA41F0" w:rsidRDefault="00FA622E" w:rsidP="00CA41F0">
      <w:pPr>
        <w:spacing w:line="240" w:lineRule="exact"/>
        <w:ind w:left="567"/>
        <w:contextualSpacing/>
        <w:jc w:val="both"/>
        <w:rPr>
          <w:rFonts w:eastAsiaTheme="minorEastAsia" w:cs="Arial"/>
          <w:i/>
          <w:iCs/>
          <w:noProof/>
          <w:color w:val="FF0000"/>
          <w:lang w:val="uk-UA"/>
        </w:rPr>
      </w:pPr>
      <w:r w:rsidRPr="00D7289E">
        <w:rPr>
          <w:rFonts w:eastAsiaTheme="minorEastAsia" w:cs="Arial"/>
          <w:b/>
          <w:bCs/>
          <w:noProof/>
          <w:lang w:val="en-US"/>
        </w:rPr>
        <w:t>NFP</w:t>
      </w:r>
      <w:r w:rsidRPr="00E46668">
        <w:rPr>
          <w:rFonts w:eastAsiaTheme="minorEastAsia" w:cs="Arial"/>
          <w:b/>
          <w:bCs/>
          <w:noProof/>
          <w:lang w:val="uk-UA"/>
        </w:rPr>
        <w:t xml:space="preserve"> – </w:t>
      </w:r>
      <w:r w:rsidRPr="00D7289E">
        <w:rPr>
          <w:rFonts w:eastAsiaTheme="minorEastAsia" w:cs="Arial"/>
          <w:b/>
          <w:bCs/>
          <w:noProof/>
          <w:lang w:val="en-US"/>
        </w:rPr>
        <w:t>new</w:t>
      </w:r>
      <w:r w:rsidRPr="00E46668">
        <w:rPr>
          <w:rFonts w:eastAsiaTheme="minorEastAsia" w:cs="Arial"/>
          <w:b/>
          <w:bCs/>
          <w:noProof/>
          <w:lang w:val="uk-UA"/>
        </w:rPr>
        <w:t xml:space="preserve"> </w:t>
      </w:r>
      <w:r w:rsidRPr="00D7289E">
        <w:rPr>
          <w:rFonts w:eastAsiaTheme="minorEastAsia" w:cs="Arial"/>
          <w:b/>
          <w:bCs/>
          <w:noProof/>
          <w:lang w:val="en-US"/>
        </w:rPr>
        <w:t>fuel</w:t>
      </w:r>
      <w:r w:rsidRPr="00E46668">
        <w:rPr>
          <w:rFonts w:eastAsiaTheme="minorEastAsia" w:cs="Arial"/>
          <w:b/>
          <w:bCs/>
          <w:noProof/>
          <w:lang w:val="uk-UA"/>
        </w:rPr>
        <w:t xml:space="preserve"> </w:t>
      </w:r>
      <w:r w:rsidRPr="00D7289E">
        <w:rPr>
          <w:rFonts w:eastAsiaTheme="minorEastAsia" w:cs="Arial"/>
          <w:b/>
          <w:bCs/>
          <w:noProof/>
          <w:lang w:val="en-US"/>
        </w:rPr>
        <w:t>price</w:t>
      </w:r>
      <w:r w:rsidR="00B67B12" w:rsidRPr="00E46668">
        <w:rPr>
          <w:rFonts w:eastAsiaTheme="minorEastAsia" w:cs="Arial"/>
          <w:b/>
          <w:bCs/>
          <w:noProof/>
          <w:lang w:val="uk-UA"/>
        </w:rPr>
        <w:t xml:space="preserve">. </w:t>
      </w:r>
      <w:r w:rsidR="0013387B" w:rsidRPr="00CA41F0">
        <w:rPr>
          <w:rFonts w:eastAsiaTheme="minorEastAsia" w:cs="Arial"/>
          <w:b/>
          <w:bCs/>
          <w:noProof/>
          <w:color w:val="000000" w:themeColor="text1"/>
          <w:lang w:val="uk-UA"/>
        </w:rPr>
        <w:t>The average price of diesel fuel, which will be valid on the date the order is accepted.</w:t>
      </w:r>
      <w:r w:rsidR="00CA41F0" w:rsidRPr="00CA41F0">
        <w:rPr>
          <w:rFonts w:eastAsiaTheme="minorEastAsia" w:cs="Arial"/>
          <w:i/>
          <w:iCs/>
          <w:noProof/>
          <w:color w:val="000000" w:themeColor="text1"/>
          <w:lang w:val="uk-UA"/>
        </w:rPr>
        <w:t xml:space="preserve"> </w:t>
      </w:r>
      <w:commentRangeStart w:id="85"/>
      <w:r w:rsidR="00B67B12" w:rsidRPr="00D7289E">
        <w:rPr>
          <w:rFonts w:eastAsiaTheme="minorEastAsia" w:cs="Arial"/>
          <w:b/>
          <w:bCs/>
          <w:noProof/>
          <w:lang w:val="en-US"/>
        </w:rPr>
        <w:t>Source</w:t>
      </w:r>
      <w:commentRangeEnd w:id="85"/>
      <w:r w:rsidR="005A0CB5" w:rsidRPr="00FC4F55">
        <w:rPr>
          <w:rStyle w:val="CommentReference"/>
          <w:rFonts w:eastAsiaTheme="minorEastAsia" w:cs="Arial"/>
          <w:b/>
          <w:bCs/>
          <w:noProof/>
          <w:sz w:val="22"/>
          <w:szCs w:val="22"/>
          <w:lang w:val="uk-UA"/>
        </w:rPr>
        <w:commentReference w:id="85"/>
      </w:r>
      <w:r w:rsidR="00FC4F55" w:rsidRPr="00FC4F55">
        <w:rPr>
          <w:rFonts w:eastAsiaTheme="minorEastAsia" w:cs="Arial"/>
          <w:b/>
          <w:bCs/>
          <w:noProof/>
          <w:lang w:val="uk-UA"/>
        </w:rPr>
        <w:t xml:space="preserve"> </w:t>
      </w:r>
      <w:r w:rsidR="00FC4F55">
        <w:rPr>
          <w:rFonts w:eastAsiaTheme="minorEastAsia" w:cs="Arial"/>
          <w:b/>
          <w:bCs/>
          <w:noProof/>
          <w:lang w:val="en-US"/>
        </w:rPr>
        <w:t>for</w:t>
      </w:r>
      <w:r w:rsidR="00FC4F55" w:rsidRPr="00FC4F55">
        <w:rPr>
          <w:rFonts w:eastAsiaTheme="minorEastAsia" w:cs="Arial"/>
          <w:b/>
          <w:bCs/>
          <w:noProof/>
          <w:lang w:val="uk-UA"/>
        </w:rPr>
        <w:t xml:space="preserve"> </w:t>
      </w:r>
      <w:r w:rsidR="00FC4F55">
        <w:rPr>
          <w:rFonts w:eastAsiaTheme="minorEastAsia" w:cs="Arial"/>
          <w:b/>
          <w:bCs/>
          <w:noProof/>
          <w:lang w:val="en-US"/>
        </w:rPr>
        <w:t>NFP</w:t>
      </w:r>
      <w:r w:rsidR="00B67B12" w:rsidRPr="003022A0">
        <w:rPr>
          <w:rFonts w:eastAsiaTheme="minorEastAsia" w:cs="Arial"/>
          <w:b/>
          <w:bCs/>
          <w:noProof/>
          <w:lang w:val="uk-UA"/>
        </w:rPr>
        <w:t>:</w:t>
      </w:r>
      <w:r w:rsidR="00D7289E" w:rsidRPr="003022A0">
        <w:rPr>
          <w:lang w:val="uk-UA"/>
        </w:rPr>
        <w:t xml:space="preserve"> </w:t>
      </w:r>
      <w:hyperlink r:id="rId15" w:history="1">
        <w:r w:rsidR="00054C1A">
          <w:rPr>
            <w:rStyle w:val="Hyperlink"/>
            <w:rFonts w:eastAsiaTheme="minorEastAsia" w:cs="Arial"/>
            <w:noProof/>
            <w:lang w:val="uk-UA"/>
          </w:rPr>
          <w:t>Diesel fuel prices in Ukraine</w:t>
        </w:r>
      </w:hyperlink>
    </w:p>
    <w:p w14:paraId="48960353" w14:textId="77777777" w:rsidR="00B67B12" w:rsidRPr="003022A0" w:rsidRDefault="00B67B12" w:rsidP="00EA25F6">
      <w:pPr>
        <w:spacing w:line="240" w:lineRule="exact"/>
        <w:ind w:left="567"/>
        <w:contextualSpacing/>
        <w:jc w:val="both"/>
        <w:rPr>
          <w:rFonts w:eastAsiaTheme="minorEastAsia" w:cs="Arial"/>
          <w:noProof/>
          <w:lang w:val="uk-UA"/>
        </w:rPr>
      </w:pPr>
    </w:p>
    <w:p w14:paraId="789BFB85" w14:textId="77777777" w:rsidR="009C1806" w:rsidRPr="00100B49" w:rsidRDefault="009C1806" w:rsidP="00E43D11">
      <w:pPr>
        <w:pStyle w:val="ListParagraph"/>
        <w:numPr>
          <w:ilvl w:val="1"/>
          <w:numId w:val="69"/>
        </w:numPr>
        <w:tabs>
          <w:tab w:val="left" w:pos="284"/>
        </w:tabs>
        <w:spacing w:line="240" w:lineRule="exact"/>
        <w:ind w:left="0" w:firstLine="0"/>
        <w:jc w:val="both"/>
        <w:rPr>
          <w:rFonts w:cs="Arial"/>
        </w:rPr>
      </w:pPr>
      <w:r w:rsidRPr="00100B49">
        <w:rPr>
          <w:rFonts w:cs="Arial"/>
          <w:b/>
          <w:bCs/>
        </w:rPr>
        <w:t>Requirements to the submission of the financial reporting documents</w:t>
      </w:r>
    </w:p>
    <w:p w14:paraId="583D2E54" w14:textId="2E43A5EE" w:rsidR="009C1806" w:rsidRPr="00BC3FB7" w:rsidRDefault="002535AD" w:rsidP="002535AD">
      <w:pPr>
        <w:numPr>
          <w:ilvl w:val="0"/>
          <w:numId w:val="40"/>
        </w:numPr>
        <w:spacing w:after="0"/>
        <w:ind w:left="567" w:hanging="567"/>
        <w:contextualSpacing/>
        <w:jc w:val="both"/>
        <w:rPr>
          <w:rFonts w:cs="Arial"/>
        </w:rPr>
      </w:pPr>
      <w:r w:rsidRPr="00BC3FB7">
        <w:rPr>
          <w:rFonts w:cs="Arial"/>
          <w:lang w:val="en-US"/>
        </w:rPr>
        <w:lastRenderedPageBreak/>
        <w:t>Originals of Invoices, acts of acceptance</w:t>
      </w:r>
      <w:r w:rsidR="0017070E">
        <w:rPr>
          <w:rFonts w:cs="Arial"/>
          <w:lang w:val="en-US"/>
        </w:rPr>
        <w:t xml:space="preserve">, </w:t>
      </w:r>
      <w:r w:rsidR="0017070E">
        <w:rPr>
          <w:rFonts w:cs="Arial"/>
        </w:rPr>
        <w:t>service entry sheet (LERF)</w:t>
      </w:r>
      <w:r w:rsidRPr="00BC3FB7">
        <w:rPr>
          <w:rFonts w:cs="Arial"/>
          <w:lang w:val="en-US"/>
        </w:rPr>
        <w:t>, etc. shall be submitted to the address of the GIZ Project together with the technical documents (reporting/ deliverables) and other financial supporting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25C2D1FB" w14:textId="77777777" w:rsidR="00C727C7" w:rsidRDefault="009C1806" w:rsidP="00C727C7">
      <w:pPr>
        <w:spacing w:after="0"/>
        <w:contextualSpacing/>
        <w:jc w:val="both"/>
        <w:rPr>
          <w:rFonts w:cs="Arial"/>
        </w:rPr>
      </w:pPr>
      <w:r w:rsidRPr="00100B49">
        <w:rPr>
          <w:rFonts w:cs="Arial"/>
        </w:rPr>
        <w:t>- Each invoice and act of acceptance shall contain the Project Number</w:t>
      </w:r>
      <w:r w:rsidR="001861D3">
        <w:rPr>
          <w:rFonts w:cs="Arial"/>
        </w:rPr>
        <w:t>, contract number</w:t>
      </w:r>
      <w:r w:rsidRPr="00100B49">
        <w:rPr>
          <w:rFonts w:cs="Arial"/>
        </w:rPr>
        <w:t xml:space="preserve"> </w:t>
      </w:r>
      <w:bookmarkStart w:id="86" w:name="_Hlk125549895"/>
    </w:p>
    <w:p w14:paraId="5D95C0D5" w14:textId="61A3BF1F" w:rsidR="009C1806" w:rsidRDefault="00C727C7" w:rsidP="00C727C7">
      <w:pPr>
        <w:spacing w:after="0"/>
        <w:contextualSpacing/>
        <w:jc w:val="both"/>
        <w:rPr>
          <w:rFonts w:cs="Arial"/>
        </w:rPr>
      </w:pPr>
      <w:r>
        <w:rPr>
          <w:rFonts w:cs="Arial"/>
        </w:rPr>
        <w:t xml:space="preserve">- </w:t>
      </w:r>
      <w:r w:rsidR="009C1806" w:rsidRPr="00100B49">
        <w:rPr>
          <w:rFonts w:cs="Arial"/>
        </w:rPr>
        <w:t>By submitting the Invoice the Contractor should indicate (in the invoice) whether the Contractor is a Single Tax Payer (e.g. 5%, 2%) or a VAT Payer (20%);</w:t>
      </w:r>
    </w:p>
    <w:p w14:paraId="5921A8F3" w14:textId="79479993" w:rsidR="004E7BCE" w:rsidRDefault="004C6A29" w:rsidP="001C7B0F">
      <w:pPr>
        <w:jc w:val="both"/>
        <w:rPr>
          <w:rFonts w:cs="Arial"/>
          <w:lang w:val="en-US"/>
        </w:rPr>
      </w:pPr>
      <w:r>
        <w:rPr>
          <w:rFonts w:cs="Arial"/>
          <w:lang w:val="uk-UA"/>
        </w:rPr>
        <w:t xml:space="preserve"> </w:t>
      </w:r>
    </w:p>
    <w:p w14:paraId="7CF32B87" w14:textId="0E772043" w:rsidR="007049A4" w:rsidRPr="00AC6CA6" w:rsidRDefault="007049A4" w:rsidP="007049A4">
      <w:pPr>
        <w:contextualSpacing/>
        <w:jc w:val="both"/>
        <w:rPr>
          <w:rFonts w:cs="Arial"/>
          <w:lang w:val="uk-UA"/>
        </w:rPr>
      </w:pPr>
      <w:r>
        <w:rPr>
          <w:rFonts w:cs="Arial"/>
          <w:lang w:val="en-US"/>
        </w:rPr>
        <w:t>Act of acceptance for completed</w:t>
      </w:r>
      <w:r w:rsidR="00414737">
        <w:rPr>
          <w:rFonts w:cs="Arial"/>
          <w:lang w:val="en-US"/>
        </w:rPr>
        <w:t xml:space="preserve"> </w:t>
      </w:r>
      <w:r>
        <w:rPr>
          <w:rFonts w:cs="Arial"/>
          <w:lang w:val="en-US"/>
        </w:rPr>
        <w:t xml:space="preserve">services standard template can be found here: </w:t>
      </w:r>
      <w:hyperlink r:id="rId16" w:history="1">
        <w:r w:rsidRPr="00306243">
          <w:rPr>
            <w:rStyle w:val="Hyperlink"/>
            <w:rFonts w:cs="Arial"/>
            <w:lang w:val="en-US"/>
          </w:rPr>
          <w:t>https://www.giz.de/sites/default/files/media/els-document/2026-03/act-service-acceptance-final_0.doc</w:t>
        </w:r>
      </w:hyperlink>
      <w:r>
        <w:rPr>
          <w:rFonts w:cs="Arial"/>
          <w:lang w:val="uk-UA"/>
        </w:rPr>
        <w:t xml:space="preserve"> </w:t>
      </w:r>
    </w:p>
    <w:p w14:paraId="014C637E" w14:textId="77777777" w:rsidR="007049A4" w:rsidRPr="007049A4" w:rsidRDefault="007049A4" w:rsidP="001C7B0F">
      <w:pPr>
        <w:jc w:val="both"/>
        <w:rPr>
          <w:rFonts w:cs="Arial"/>
          <w:lang w:val="uk-UA"/>
        </w:rPr>
      </w:pPr>
    </w:p>
    <w:bookmarkEnd w:id="86"/>
    <w:p w14:paraId="4F2E55B1" w14:textId="55EDA412" w:rsidR="00E477FA" w:rsidRPr="00100B49" w:rsidRDefault="00E477FA" w:rsidP="00E43D11">
      <w:pPr>
        <w:pStyle w:val="ListParagraph"/>
        <w:numPr>
          <w:ilvl w:val="0"/>
          <w:numId w:val="69"/>
        </w:numPr>
        <w:spacing w:line="240" w:lineRule="exact"/>
        <w:ind w:left="0" w:firstLine="0"/>
        <w:jc w:val="both"/>
        <w:rPr>
          <w:rFonts w:cs="Arial"/>
          <w:b/>
          <w:bCs/>
          <w:lang w:eastAsia="uk-UA"/>
        </w:rPr>
      </w:pPr>
      <w:r w:rsidRPr="00100B49">
        <w:rPr>
          <w:rFonts w:cs="Arial"/>
          <w:b/>
          <w:bCs/>
          <w:lang w:eastAsia="uk-UA"/>
        </w:rPr>
        <w:t>Other Provisions</w:t>
      </w:r>
    </w:p>
    <w:p w14:paraId="18A53D1E" w14:textId="48FC72A9" w:rsidR="00225824" w:rsidRPr="00C96388" w:rsidRDefault="00C96388" w:rsidP="00E43D11">
      <w:pPr>
        <w:pStyle w:val="ListParagraph"/>
        <w:numPr>
          <w:ilvl w:val="1"/>
          <w:numId w:val="69"/>
        </w:numPr>
        <w:spacing w:line="240" w:lineRule="exact"/>
        <w:jc w:val="both"/>
        <w:textAlignment w:val="baseline"/>
        <w:rPr>
          <w:rFonts w:cs="Arial"/>
          <w:lang w:eastAsia="uk-UA"/>
        </w:rPr>
      </w:pPr>
      <w:r w:rsidRPr="001C7B0F">
        <w:rPr>
          <w:rFonts w:cs="Arial"/>
          <w:b/>
          <w:bCs/>
          <w:lang w:eastAsia="uk-UA"/>
        </w:rPr>
        <w:t>General</w:t>
      </w:r>
    </w:p>
    <w:p w14:paraId="538917D1" w14:textId="354D7EC6" w:rsidR="003E5646" w:rsidRPr="00127D3B" w:rsidRDefault="003E5646" w:rsidP="003E5646">
      <w:pPr>
        <w:spacing w:line="240" w:lineRule="exact"/>
        <w:jc w:val="both"/>
        <w:textAlignment w:val="baseline"/>
        <w:rPr>
          <w:rFonts w:cs="Arial"/>
          <w:lang w:eastAsia="uk-UA"/>
        </w:rPr>
      </w:pPr>
      <w:r w:rsidRPr="00BC3FB7">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4A213524" w14:textId="77777777" w:rsidR="00FD4550" w:rsidRPr="00FD4550" w:rsidRDefault="00FD4550" w:rsidP="00E24C5F">
      <w:pPr>
        <w:spacing w:after="0"/>
        <w:jc w:val="both"/>
        <w:rPr>
          <w:rFonts w:cs="Arial"/>
          <w:lang w:val="en-US"/>
        </w:rPr>
      </w:pPr>
      <w:r w:rsidRPr="00FD4550">
        <w:rPr>
          <w:rFonts w:cs="Arial"/>
          <w:lang w:val="en-US"/>
        </w:rPr>
        <w:t xml:space="preserve">The implementation of activities under present Contract can be started only after the Contact enters in force.       </w:t>
      </w:r>
    </w:p>
    <w:p w14:paraId="77008BE7" w14:textId="77777777" w:rsidR="00FD4550" w:rsidRPr="00FD4550" w:rsidRDefault="00FD4550" w:rsidP="00E24C5F">
      <w:pPr>
        <w:spacing w:after="0"/>
        <w:jc w:val="both"/>
        <w:rPr>
          <w:rFonts w:cs="Arial"/>
          <w:lang w:val="en-US"/>
        </w:rPr>
      </w:pPr>
      <w:r w:rsidRPr="00FD4550">
        <w:rPr>
          <w:rFonts w:cs="Arial"/>
          <w:lang w:val="en-US"/>
        </w:rPr>
        <w:t xml:space="preserve">At the same time, the Period of Assignment, during which the Contractor is anticipated to work in order to perform the Contract, is defined by the Article 3 of this Contract. </w:t>
      </w:r>
    </w:p>
    <w:p w14:paraId="6B041759" w14:textId="77777777" w:rsidR="00FD4550" w:rsidRPr="00FD4550" w:rsidRDefault="00FD4550" w:rsidP="00E24C5F">
      <w:pPr>
        <w:spacing w:after="0"/>
        <w:jc w:val="both"/>
        <w:rPr>
          <w:rFonts w:cs="Arial"/>
          <w:lang w:val="en-US"/>
        </w:rPr>
      </w:pPr>
      <w:r w:rsidRPr="00FD4550">
        <w:rPr>
          <w:rFonts w:cs="Arial"/>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09155AE6" w14:textId="118AB4E9" w:rsidR="00FD4550" w:rsidRDefault="00FD4550" w:rsidP="00E24C5F">
      <w:pPr>
        <w:spacing w:after="0"/>
        <w:jc w:val="both"/>
        <w:rPr>
          <w:rFonts w:cs="Arial"/>
          <w:lang w:val="en-US"/>
        </w:rPr>
      </w:pPr>
      <w:r w:rsidRPr="00FD4550">
        <w:rPr>
          <w:rFonts w:cs="Arial"/>
          <w:lang w:val="en-US"/>
        </w:rPr>
        <w:t>Costs that are incurred outside the Period of Assignment are not eligible.</w:t>
      </w:r>
    </w:p>
    <w:p w14:paraId="04472054" w14:textId="77777777" w:rsidR="00E24C5F" w:rsidRDefault="00E24C5F" w:rsidP="00E24C5F">
      <w:pPr>
        <w:spacing w:after="0"/>
        <w:jc w:val="both"/>
        <w:rPr>
          <w:rFonts w:cs="Arial"/>
          <w:lang w:val="en-US"/>
        </w:rPr>
      </w:pPr>
    </w:p>
    <w:p w14:paraId="59EF9D09" w14:textId="6EEA870E" w:rsidR="009F7B59" w:rsidRPr="000E5557" w:rsidRDefault="009F7B59" w:rsidP="00B3356F">
      <w:pPr>
        <w:jc w:val="both"/>
        <w:rPr>
          <w:rFonts w:cs="Arial"/>
          <w:lang w:val="en-US"/>
        </w:rPr>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B3356F">
        <w:rPr>
          <w:rFonts w:cs="Arial"/>
        </w:rPr>
        <w:t xml:space="preserve">, </w:t>
      </w:r>
      <w:r w:rsidR="00B3356F" w:rsidRPr="00B3356F">
        <w:rPr>
          <w:rFonts w:cs="Arial"/>
        </w:rPr>
        <w:t>Code of Conduct for Contractors</w:t>
      </w:r>
      <w:r w:rsidR="00B3356F">
        <w:rPr>
          <w:rFonts w:cs="Arial"/>
        </w:rPr>
        <w:t xml:space="preserve"> </w:t>
      </w:r>
      <w:r w:rsidR="00B3356F" w:rsidRPr="00B3356F">
        <w:rPr>
          <w:rFonts w:cs="Arial"/>
        </w:rPr>
        <w:t>of the Deutsche Gesellschaft für</w:t>
      </w:r>
      <w:r w:rsidR="00B3356F">
        <w:rPr>
          <w:rFonts w:cs="Arial"/>
        </w:rPr>
        <w:t xml:space="preserve"> </w:t>
      </w:r>
      <w:r w:rsidR="00B3356F" w:rsidRPr="00B3356F">
        <w:rPr>
          <w:rFonts w:cs="Arial"/>
        </w:rPr>
        <w:t>Internationale Zusammenarbeit (GIZ) GmbH</w:t>
      </w:r>
      <w:r w:rsidRPr="00B3356F">
        <w:rPr>
          <w:rFonts w:cs="Arial"/>
          <w:lang w:val="en-US"/>
        </w:rPr>
        <w:t xml:space="preserve"> </w:t>
      </w:r>
      <w:r w:rsidRPr="00F6366E">
        <w:rPr>
          <w:rFonts w:cs="Arial"/>
        </w:rPr>
        <w:t>published on</w:t>
      </w:r>
      <w:r>
        <w:rPr>
          <w:rFonts w:cs="Arial"/>
        </w:rPr>
        <w:t xml:space="preserve"> the </w:t>
      </w:r>
      <w:r w:rsidRPr="00F6366E">
        <w:rPr>
          <w:rFonts w:cs="Arial"/>
        </w:rPr>
        <w:t xml:space="preserve">link </w:t>
      </w:r>
      <w:r w:rsidRPr="000841A2">
        <w:t xml:space="preserve"> </w:t>
      </w:r>
      <w:hyperlink r:id="rId17" w:history="1">
        <w:r w:rsidR="00691461" w:rsidRPr="00691461">
          <w:rPr>
            <w:rStyle w:val="Hyperlink"/>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0306679F" w14:textId="497816AC" w:rsidR="00711A71" w:rsidRDefault="00711A71" w:rsidP="00100B49">
      <w:pPr>
        <w:jc w:val="both"/>
        <w:rPr>
          <w:rFonts w:cs="Arial"/>
          <w:lang w:val="uk-UA"/>
        </w:rPr>
      </w:pPr>
      <w:r w:rsidRPr="00100B49">
        <w:rPr>
          <w:rFonts w:cs="Arial"/>
        </w:rPr>
        <w:t xml:space="preserve">On the date of signing this </w:t>
      </w:r>
      <w:r w:rsidRPr="00100B49">
        <w:rPr>
          <w:rFonts w:cs="Arial"/>
          <w:lang w:val="en-US"/>
        </w:rPr>
        <w:t>Contract</w:t>
      </w:r>
      <w:r w:rsidRPr="00100B49">
        <w:rPr>
          <w:rFonts w:cs="Arial"/>
        </w:rPr>
        <w:t xml:space="preserve">, the Contactor confirms that in accordance with the Tax Code of Ukraine, the Contractor </w:t>
      </w:r>
      <w:r w:rsidRPr="001C7B0F">
        <w:rPr>
          <w:rFonts w:cs="Arial"/>
          <w:highlight w:val="yellow"/>
        </w:rPr>
        <w:t>is/is not</w:t>
      </w:r>
      <w:r w:rsidRPr="00100B49">
        <w:rPr>
          <w:rFonts w:cs="Arial"/>
        </w:rPr>
        <w:t xml:space="preserve"> a payer of value added tax under general conditions.</w:t>
      </w:r>
    </w:p>
    <w:p w14:paraId="183DFC17" w14:textId="57C803AE" w:rsidR="007D3EE4" w:rsidRPr="00100B49" w:rsidRDefault="50A1355F" w:rsidP="00100B49">
      <w:pPr>
        <w:jc w:val="both"/>
        <w:rPr>
          <w:rFonts w:cs="Arial"/>
        </w:rPr>
      </w:pPr>
      <w:r w:rsidRPr="36F3D03C">
        <w:rPr>
          <w:rFonts w:cs="Arial"/>
        </w:rPr>
        <w:t>The Contractor shall be responsible for all taxes and other payments according to the Ukrainian law. Taxes, levies or fees to the Government of Ukraine shall be paid by the Contractor</w:t>
      </w:r>
      <w:r w:rsidR="0F713175" w:rsidRPr="36F3D03C">
        <w:rPr>
          <w:rFonts w:cs="Arial"/>
        </w:rPr>
        <w:t>.</w:t>
      </w:r>
    </w:p>
    <w:p w14:paraId="27C1F636" w14:textId="2D14174D" w:rsidR="00711A71" w:rsidRPr="00100B49" w:rsidRDefault="00711A71" w:rsidP="00100B49">
      <w:pPr>
        <w:jc w:val="both"/>
        <w:rPr>
          <w:rFonts w:cs="Arial"/>
          <w:i/>
          <w:iCs/>
          <w:lang w:val="en-US"/>
        </w:rPr>
      </w:pPr>
      <w:r w:rsidRPr="00100B49">
        <w:rPr>
          <w:rFonts w:cs="Arial"/>
          <w:lang w:val="en-US"/>
        </w:rPr>
        <w:t xml:space="preserve">Contact person from GIZ side responsible for contract implementation and communication with the Contractor _______ </w:t>
      </w:r>
      <w:r w:rsidRPr="00100B49">
        <w:rPr>
          <w:rFonts w:cs="Arial"/>
          <w:i/>
          <w:iCs/>
          <w:lang w:val="en-US"/>
        </w:rPr>
        <w:t xml:space="preserve">(indicate name/-s, surname/-s, phone/-s, e-mail/-s) </w:t>
      </w:r>
      <w:r w:rsidR="004E7BCE" w:rsidRPr="36F3D03C">
        <w:rPr>
          <w:rFonts w:cs="Arial"/>
          <w:i/>
          <w:color w:val="ED7D31" w:themeColor="accent2"/>
        </w:rPr>
        <w:t>(</w:t>
      </w:r>
      <w:r w:rsidR="004E7BCE" w:rsidRPr="00100B49">
        <w:rPr>
          <w:rFonts w:cs="Arial"/>
          <w:i/>
          <w:iCs/>
          <w:color w:val="ED7D31" w:themeColor="accent2"/>
        </w:rPr>
        <w:t>shall be specified at the time of contract preparation by the procurement unit responsible for contract preparation)</w:t>
      </w:r>
    </w:p>
    <w:p w14:paraId="570F38FB" w14:textId="77777777" w:rsidR="00711A71" w:rsidRDefault="00711A71" w:rsidP="00100B49">
      <w:pPr>
        <w:jc w:val="both"/>
        <w:rPr>
          <w:rStyle w:val="ui-provider"/>
          <w:rFonts w:cs="Arial"/>
        </w:rPr>
      </w:pPr>
      <w:r w:rsidRPr="00100B49">
        <w:rPr>
          <w:rStyle w:val="ui-provider"/>
          <w:rFonts w:cs="Arial"/>
        </w:rPr>
        <w:t xml:space="preserve">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w:t>
      </w:r>
      <w:r w:rsidRPr="00100B49">
        <w:rPr>
          <w:rStyle w:val="ui-provider"/>
          <w:rFonts w:cs="Arial"/>
        </w:rPr>
        <w:lastRenderedPageBreak/>
        <w:t>directly or indirectly involved into the implementation of the Contract and/or by any other third Person.</w:t>
      </w:r>
    </w:p>
    <w:p w14:paraId="3A7CD60D" w14:textId="5F2B7B34" w:rsidR="0069039F" w:rsidRPr="00100B49" w:rsidRDefault="0069039F" w:rsidP="00100B49">
      <w:pPr>
        <w:jc w:val="both"/>
        <w:rPr>
          <w:rStyle w:val="ui-provider"/>
          <w:rFonts w:cs="Arial"/>
        </w:rPr>
      </w:pPr>
      <w:r w:rsidRPr="00BC3FB7">
        <w:rPr>
          <w:rStyle w:val="ui-provider"/>
          <w:rFonts w:cs="Arial"/>
        </w:rPr>
        <w:t xml:space="preserve">The Contractor is </w:t>
      </w:r>
      <w:r w:rsidR="00E15D45" w:rsidRPr="00BC3FB7">
        <w:rPr>
          <w:rStyle w:val="ui-provider"/>
          <w:rFonts w:cs="Arial"/>
        </w:rPr>
        <w:t>obliged</w:t>
      </w:r>
      <w:r w:rsidRPr="00BC3FB7">
        <w:rPr>
          <w:rStyle w:val="ui-provider"/>
          <w:rFonts w:cs="Arial"/>
        </w:rPr>
        <w:t xml:space="preserve"> to provide the originals of documents indicated in the s</w:t>
      </w:r>
      <w:r w:rsidR="00E15D45" w:rsidRPr="00BC3FB7">
        <w:rPr>
          <w:rStyle w:val="ui-provider"/>
          <w:rFonts w:cs="Arial"/>
        </w:rPr>
        <w:t>p</w:t>
      </w:r>
      <w:r w:rsidRPr="00BC3FB7">
        <w:rPr>
          <w:rStyle w:val="ui-provider"/>
          <w:rFonts w:cs="Arial"/>
        </w:rPr>
        <w:t>ecial agreement</w:t>
      </w:r>
      <w:r w:rsidR="00EA746C" w:rsidRPr="00BC3FB7">
        <w:rPr>
          <w:rStyle w:val="ui-provider"/>
          <w:rFonts w:cs="Arial"/>
        </w:rPr>
        <w:t xml:space="preserve"> at his own expense.</w:t>
      </w:r>
    </w:p>
    <w:p w14:paraId="01B3193F" w14:textId="2DCABD92" w:rsidR="00B21A08" w:rsidRPr="000E5557" w:rsidRDefault="00B21A08" w:rsidP="00100B49">
      <w:pPr>
        <w:pStyle w:val="ListParagraph"/>
        <w:ind w:left="0"/>
        <w:jc w:val="both"/>
        <w:rPr>
          <w:rFonts w:cs="Arial"/>
          <w:lang w:val="uk-UA"/>
        </w:rPr>
      </w:pPr>
      <w:r w:rsidRPr="00100B49">
        <w:rPr>
          <w:rFonts w:cs="Arial"/>
          <w:lang w:val="en-US"/>
        </w:rPr>
        <w:t xml:space="preserve">The </w:t>
      </w:r>
      <w:r w:rsidR="007B09EF" w:rsidRPr="00100B49">
        <w:rPr>
          <w:rFonts w:cs="Arial"/>
          <w:lang w:val="en-US"/>
        </w:rPr>
        <w:t>T</w:t>
      </w:r>
      <w:r w:rsidRPr="00100B49">
        <w:rPr>
          <w:rFonts w:cs="Arial"/>
          <w:lang w:val="en-US"/>
        </w:rPr>
        <w:t>endere</w:t>
      </w:r>
      <w:r w:rsidR="007B09EF" w:rsidRPr="00100B49">
        <w:rPr>
          <w:rFonts w:cs="Arial"/>
          <w:lang w:val="en-US"/>
        </w:rPr>
        <w:t>r</w:t>
      </w:r>
      <w:r w:rsidRPr="00100B49">
        <w:rPr>
          <w:rFonts w:cs="Arial"/>
          <w:lang w:val="en-US"/>
        </w:rPr>
        <w:t>/ Contractor</w:t>
      </w:r>
      <w:r w:rsidR="00CC76E1" w:rsidRPr="00100B49">
        <w:rPr>
          <w:rFonts w:cs="Arial"/>
          <w:lang w:val="uk-UA"/>
        </w:rPr>
        <w:t xml:space="preserve"> </w:t>
      </w:r>
      <w:r w:rsidR="00E40FF1" w:rsidRPr="00100B49">
        <w:rPr>
          <w:rFonts w:cs="Arial"/>
          <w:lang w:val="en-US"/>
        </w:rPr>
        <w:t>must</w:t>
      </w:r>
      <w:r w:rsidRPr="00100B49">
        <w:rPr>
          <w:rFonts w:cs="Arial"/>
          <w:lang w:val="en-US"/>
        </w:rPr>
        <w:t>:</w:t>
      </w:r>
    </w:p>
    <w:p w14:paraId="4EDC2CD9" w14:textId="77777777" w:rsidR="00B21A08" w:rsidRPr="00100B49" w:rsidRDefault="00B21A08" w:rsidP="000E5557">
      <w:pPr>
        <w:numPr>
          <w:ilvl w:val="0"/>
          <w:numId w:val="59"/>
        </w:numPr>
        <w:spacing w:before="100" w:beforeAutospacing="1" w:after="0"/>
        <w:jc w:val="both"/>
        <w:rPr>
          <w:rFonts w:cs="Arial"/>
          <w:lang w:val="en-US"/>
        </w:rPr>
      </w:pPr>
      <w:r w:rsidRPr="00100B49">
        <w:rPr>
          <w:rFonts w:cs="Arial"/>
          <w:lang w:val="en-US"/>
        </w:rPr>
        <w:t>be a registered legal entity/private entrepreneur in Ukraine;</w:t>
      </w:r>
    </w:p>
    <w:p w14:paraId="6FB16C0E" w14:textId="7D09CE44" w:rsidR="00B21A08" w:rsidRPr="00100B49" w:rsidRDefault="00B21A08" w:rsidP="000E5557">
      <w:pPr>
        <w:numPr>
          <w:ilvl w:val="0"/>
          <w:numId w:val="59"/>
        </w:numPr>
        <w:spacing w:before="100" w:beforeAutospacing="1" w:after="0"/>
        <w:jc w:val="both"/>
        <w:rPr>
          <w:rFonts w:cs="Arial"/>
          <w:lang w:val="en-US"/>
        </w:rPr>
      </w:pPr>
      <w:r w:rsidRPr="00100B49">
        <w:rPr>
          <w:rFonts w:cs="Arial"/>
          <w:lang w:val="en-US"/>
        </w:rPr>
        <w:t>not be on the sanctions list of Ukraine, the EU</w:t>
      </w:r>
      <w:r w:rsidR="0081001E">
        <w:rPr>
          <w:rFonts w:cs="Arial"/>
          <w:lang w:val="en-US"/>
        </w:rPr>
        <w:t>, the UN</w:t>
      </w:r>
      <w:r w:rsidRPr="00100B49">
        <w:rPr>
          <w:rFonts w:cs="Arial"/>
          <w:lang w:val="en-US"/>
        </w:rPr>
        <w:t>;</w:t>
      </w:r>
    </w:p>
    <w:p w14:paraId="048B4329" w14:textId="77685A78" w:rsidR="00B21A08" w:rsidRPr="00100B49" w:rsidRDefault="00B21A08" w:rsidP="000E5557">
      <w:pPr>
        <w:numPr>
          <w:ilvl w:val="0"/>
          <w:numId w:val="59"/>
        </w:numPr>
        <w:spacing w:before="100" w:beforeAutospacing="1" w:after="0"/>
        <w:jc w:val="both"/>
        <w:rPr>
          <w:rFonts w:cs="Arial"/>
          <w:lang w:val="en-US"/>
        </w:rPr>
      </w:pPr>
      <w:r w:rsidRPr="00100B49">
        <w:rPr>
          <w:rFonts w:cs="Arial"/>
          <w:lang w:val="en-US"/>
        </w:rPr>
        <w:t>ensure that the final beneficiaries/participants are not on the sanctions list of Ukraine, the EU</w:t>
      </w:r>
      <w:r w:rsidR="0081001E">
        <w:rPr>
          <w:rFonts w:cs="Arial"/>
          <w:lang w:val="en-US"/>
        </w:rPr>
        <w:t>, the UN</w:t>
      </w:r>
      <w:r w:rsidRPr="00100B49">
        <w:rPr>
          <w:rFonts w:cs="Arial"/>
          <w:lang w:val="en-US"/>
        </w:rPr>
        <w:t>;</w:t>
      </w:r>
    </w:p>
    <w:p w14:paraId="6D9C28ED" w14:textId="77777777" w:rsidR="00B21A08" w:rsidRPr="00100B49" w:rsidRDefault="00B21A08" w:rsidP="000E5557">
      <w:pPr>
        <w:numPr>
          <w:ilvl w:val="0"/>
          <w:numId w:val="59"/>
        </w:numPr>
        <w:spacing w:before="100" w:beforeAutospacing="1" w:after="0"/>
        <w:jc w:val="both"/>
        <w:rPr>
          <w:rFonts w:cs="Arial"/>
          <w:lang w:val="en-US"/>
        </w:rPr>
      </w:pPr>
      <w:r w:rsidRPr="00100B49">
        <w:rPr>
          <w:rFonts w:cs="Arial"/>
          <w:lang w:val="en-US"/>
        </w:rPr>
        <w:t>not be in the process of termination;</w:t>
      </w:r>
    </w:p>
    <w:p w14:paraId="1ADAEC4F" w14:textId="45D3FBA0" w:rsidR="00B21A08" w:rsidRPr="00100B49" w:rsidRDefault="00B21A08" w:rsidP="36F3D03C">
      <w:pPr>
        <w:numPr>
          <w:ilvl w:val="0"/>
          <w:numId w:val="59"/>
        </w:numPr>
        <w:spacing w:before="100" w:beforeAutospacing="1" w:after="0"/>
        <w:jc w:val="both"/>
        <w:rPr>
          <w:rFonts w:cs="Arial"/>
          <w:lang w:val="en-US"/>
        </w:rPr>
      </w:pPr>
      <w:r w:rsidRPr="00100B49">
        <w:rPr>
          <w:rFonts w:cs="Arial"/>
          <w:lang w:val="en-US"/>
        </w:rPr>
        <w:t xml:space="preserve">not be </w:t>
      </w:r>
      <w:r w:rsidR="0081001E" w:rsidRPr="00100B49">
        <w:rPr>
          <w:rFonts w:cs="Arial"/>
          <w:lang w:val="en-US"/>
        </w:rPr>
        <w:t>registered</w:t>
      </w:r>
      <w:r w:rsidRPr="00100B49">
        <w:rPr>
          <w:rFonts w:cs="Arial"/>
          <w:lang w:val="en-US"/>
        </w:rPr>
        <w:t xml:space="preserve"> on </w:t>
      </w:r>
      <w:r w:rsidR="00643755" w:rsidRPr="36F3D03C">
        <w:rPr>
          <w:rFonts w:cs="Arial"/>
          <w:lang w:val="en-US"/>
        </w:rPr>
        <w:t xml:space="preserve">temporary </w:t>
      </w:r>
      <w:r w:rsidR="0081001E" w:rsidRPr="36F3D03C">
        <w:rPr>
          <w:rFonts w:cs="Arial"/>
          <w:lang w:val="en-US"/>
        </w:rPr>
        <w:t>occupied</w:t>
      </w:r>
      <w:r w:rsidRPr="00100B49">
        <w:rPr>
          <w:rFonts w:cs="Arial"/>
          <w:lang w:val="en-US"/>
        </w:rPr>
        <w:t xml:space="preserve"> territories of Ukraine; </w:t>
      </w:r>
    </w:p>
    <w:p w14:paraId="5BA84EDE" w14:textId="39AE1CEA" w:rsidR="00B21A08" w:rsidRPr="00100B49" w:rsidRDefault="00B21A08" w:rsidP="000E5557">
      <w:pPr>
        <w:numPr>
          <w:ilvl w:val="0"/>
          <w:numId w:val="59"/>
        </w:numPr>
        <w:spacing w:before="100" w:beforeAutospacing="1" w:after="0"/>
        <w:jc w:val="both"/>
        <w:rPr>
          <w:rFonts w:cs="Arial"/>
          <w:lang w:val="uk-UA"/>
        </w:rPr>
      </w:pPr>
      <w:r w:rsidRPr="00100B49">
        <w:rPr>
          <w:rFonts w:cs="Arial"/>
          <w:lang w:val="en-US"/>
        </w:rPr>
        <w:t xml:space="preserve">not have </w:t>
      </w:r>
      <w:r w:rsidRPr="00100B49">
        <w:rPr>
          <w:rFonts w:cs="Arial"/>
          <w:lang w:val="uk-UA"/>
        </w:rPr>
        <w:t>the ultimate beneficial owner, member or participant (shareholder), having a share in the authorized capital of 10 percent or more, which is the Russian Federation</w:t>
      </w:r>
      <w:r w:rsidR="001A4190">
        <w:rPr>
          <w:rFonts w:cs="Arial"/>
          <w:lang w:val="en-US"/>
        </w:rPr>
        <w:t>,</w:t>
      </w:r>
      <w:r w:rsidR="001A4190">
        <w:rPr>
          <w:rFonts w:cs="Arial"/>
          <w:lang w:val="uk-UA"/>
        </w:rPr>
        <w:t xml:space="preserve"> </w:t>
      </w:r>
      <w:r w:rsidR="001A4190">
        <w:rPr>
          <w:rFonts w:cs="Arial"/>
          <w:lang w:val="en-US"/>
        </w:rPr>
        <w:t xml:space="preserve">the Republic of Belarus, </w:t>
      </w:r>
      <w:r w:rsidR="001A4190" w:rsidRPr="001A4190">
        <w:rPr>
          <w:rFonts w:cs="Arial"/>
          <w:lang w:val="en-US"/>
        </w:rPr>
        <w:t>the Islamic Republic of Iran</w:t>
      </w:r>
      <w:r w:rsidRPr="00100B49">
        <w:rPr>
          <w:rFonts w:cs="Arial"/>
          <w:lang w:val="uk-UA"/>
        </w:rPr>
        <w:t xml:space="preserve">, a citizen of the Russian Federation, </w:t>
      </w:r>
      <w:r w:rsidR="001A4190">
        <w:rPr>
          <w:rFonts w:cs="Arial"/>
          <w:lang w:val="en-US"/>
        </w:rPr>
        <w:t>the Republic of Belarus,</w:t>
      </w:r>
      <w:r w:rsidR="001A4190">
        <w:rPr>
          <w:rFonts w:cs="Arial"/>
          <w:lang w:val="uk-UA"/>
        </w:rPr>
        <w:t xml:space="preserve"> </w:t>
      </w:r>
      <w:r w:rsidR="001A4190" w:rsidRPr="001A4190">
        <w:rPr>
          <w:rFonts w:cs="Arial"/>
          <w:lang w:val="uk-UA"/>
        </w:rPr>
        <w:t>the Islamic Republic of Iran</w:t>
      </w:r>
      <w:r w:rsidR="001A4190">
        <w:rPr>
          <w:rFonts w:cs="Arial"/>
          <w:lang w:val="uk-UA"/>
        </w:rPr>
        <w:t xml:space="preserve"> </w:t>
      </w:r>
      <w:r w:rsidRPr="00100B49">
        <w:rPr>
          <w:rFonts w:cs="Arial"/>
          <w:lang w:val="uk-UA"/>
        </w:rPr>
        <w:t>except for those who live on the territory of Ukraine on legal grounds, or a legal entity created and registered in accordance with the legislation of the Russian Federation</w:t>
      </w:r>
      <w:r w:rsidR="001A4190">
        <w:rPr>
          <w:rFonts w:cs="Arial"/>
          <w:lang w:val="uk-UA"/>
        </w:rPr>
        <w:t xml:space="preserve">, </w:t>
      </w:r>
      <w:r w:rsidR="001A4190">
        <w:rPr>
          <w:rFonts w:cs="Arial"/>
          <w:lang w:val="en-US"/>
        </w:rPr>
        <w:t xml:space="preserve">the Republic of Belarus, </w:t>
      </w:r>
      <w:r w:rsidR="001A4190" w:rsidRPr="001A4190">
        <w:rPr>
          <w:rFonts w:cs="Arial"/>
          <w:lang w:val="en-US"/>
        </w:rPr>
        <w:t>the Islamic Republic of Iran</w:t>
      </w:r>
      <w:r w:rsidRPr="00100B49">
        <w:rPr>
          <w:rFonts w:cs="Arial"/>
          <w:lang w:val="uk-UA"/>
        </w:rPr>
        <w:t xml:space="preserve">. </w:t>
      </w:r>
    </w:p>
    <w:p w14:paraId="5B6A9F96" w14:textId="02056815" w:rsidR="00225824" w:rsidRDefault="00B21A08">
      <w:pPr>
        <w:jc w:val="both"/>
        <w:rPr>
          <w:rFonts w:eastAsia="Arial" w:cs="Arial"/>
          <w:lang w:val="en-US"/>
        </w:rPr>
      </w:pPr>
      <w:r w:rsidRPr="00100B49">
        <w:rPr>
          <w:rFonts w:eastAsia="Arial" w:cs="Arial"/>
          <w:lang w:val="en-US"/>
        </w:rPr>
        <w:t>GIZ reserves the right to verify th</w:t>
      </w:r>
      <w:r w:rsidR="000631C0">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181F119A" w14:textId="0D4EA9A8" w:rsidR="00225824" w:rsidRPr="001C7B0F" w:rsidRDefault="00225824" w:rsidP="00E43D11">
      <w:pPr>
        <w:pStyle w:val="ListParagraph"/>
        <w:numPr>
          <w:ilvl w:val="1"/>
          <w:numId w:val="69"/>
        </w:numPr>
        <w:spacing w:line="240" w:lineRule="exact"/>
        <w:jc w:val="both"/>
        <w:rPr>
          <w:rFonts w:cs="Arial"/>
          <w:b/>
          <w:bCs/>
        </w:rPr>
      </w:pPr>
      <w:r w:rsidRPr="001C7B0F">
        <w:rPr>
          <w:rFonts w:cs="Arial"/>
          <w:b/>
          <w:bCs/>
        </w:rPr>
        <w:t>VAT Exemption</w:t>
      </w:r>
      <w:r w:rsidR="00E94DCC">
        <w:rPr>
          <w:rFonts w:cs="Arial"/>
          <w:b/>
          <w:bCs/>
          <w:lang w:val="uk-UA"/>
        </w:rPr>
        <w:t xml:space="preserve"> </w:t>
      </w:r>
      <w:r w:rsidR="00FC0719">
        <w:rPr>
          <w:rFonts w:cs="Arial"/>
          <w:i/>
          <w:iCs/>
          <w:color w:val="ED7D31" w:themeColor="accent2"/>
          <w:lang w:val="uk-UA"/>
        </w:rPr>
        <w:t xml:space="preserve"> </w:t>
      </w:r>
      <w:r w:rsidR="00FC0719" w:rsidRPr="00FC0719">
        <w:rPr>
          <w:rFonts w:cs="Arial"/>
          <w:lang w:val="uk-UA"/>
        </w:rPr>
        <w:t xml:space="preserve">- </w:t>
      </w:r>
      <w:r w:rsidR="00FC0719" w:rsidRPr="00FC0719">
        <w:rPr>
          <w:rFonts w:cs="Arial"/>
          <w:lang w:val="en-US"/>
        </w:rPr>
        <w:t>Not applicable</w:t>
      </w:r>
    </w:p>
    <w:p w14:paraId="1D6855D1" w14:textId="7E0A5F93" w:rsidR="00E477FA" w:rsidRPr="00100B49" w:rsidRDefault="00E477FA" w:rsidP="00E43D11">
      <w:pPr>
        <w:pStyle w:val="Heading1"/>
        <w:numPr>
          <w:ilvl w:val="0"/>
          <w:numId w:val="69"/>
        </w:numPr>
        <w:ind w:left="0" w:firstLine="0"/>
        <w:jc w:val="both"/>
        <w:rPr>
          <w:rFonts w:cs="Arial"/>
          <w:szCs w:val="22"/>
        </w:rPr>
      </w:pPr>
      <w:r w:rsidRPr="00100B49">
        <w:rPr>
          <w:rFonts w:cs="Arial"/>
          <w:szCs w:val="22"/>
        </w:rPr>
        <w:t>Outsourced processing of personal data</w:t>
      </w:r>
      <w:r w:rsidR="00FF5247" w:rsidRPr="00100B49">
        <w:rPr>
          <w:rFonts w:cs="Arial"/>
          <w:szCs w:val="22"/>
        </w:rPr>
        <w:t xml:space="preserve"> </w:t>
      </w:r>
      <w:r w:rsidR="00FC0719" w:rsidRPr="00FC0719">
        <w:rPr>
          <w:rFonts w:eastAsiaTheme="minorHAnsi" w:cs="Arial"/>
          <w:szCs w:val="22"/>
        </w:rPr>
        <w:t>– Not Applicable</w:t>
      </w:r>
    </w:p>
    <w:p w14:paraId="7A308F9C" w14:textId="730EEBA9" w:rsidR="007B09EF" w:rsidRPr="000E5557" w:rsidRDefault="007B09EF" w:rsidP="000E5557">
      <w:pPr>
        <w:pStyle w:val="ZulschenderText"/>
        <w:jc w:val="both"/>
        <w:rPr>
          <w:rFonts w:cs="Arial"/>
          <w:lang w:val="uk-UA"/>
        </w:rPr>
      </w:pPr>
      <w:r w:rsidRPr="00100B49">
        <w:rPr>
          <w:rFonts w:cs="Arial"/>
        </w:rPr>
        <w:t>’</w:t>
      </w:r>
    </w:p>
    <w:p w14:paraId="05E59DFD" w14:textId="77777777" w:rsidR="00C3185A" w:rsidRPr="00100B49" w:rsidRDefault="00C3185A" w:rsidP="00E43D11">
      <w:pPr>
        <w:pStyle w:val="ListParagraph"/>
        <w:numPr>
          <w:ilvl w:val="0"/>
          <w:numId w:val="69"/>
        </w:numPr>
        <w:tabs>
          <w:tab w:val="left" w:pos="284"/>
        </w:tabs>
        <w:ind w:left="0" w:firstLine="0"/>
        <w:jc w:val="both"/>
        <w:rPr>
          <w:rFonts w:cs="Arial"/>
          <w:b/>
          <w:bCs/>
        </w:rPr>
      </w:pPr>
      <w:bookmarkStart w:id="87" w:name="_Ref508121786"/>
      <w:bookmarkStart w:id="88" w:name="_Ref508122384"/>
      <w:bookmarkStart w:id="89" w:name="_Ref508122597"/>
      <w:bookmarkStart w:id="90" w:name="_Toc508620018"/>
      <w:bookmarkStart w:id="91" w:name="_Toc119493847"/>
      <w:bookmarkStart w:id="92" w:name="_Toc127948124"/>
      <w:r w:rsidRPr="00100B49">
        <w:rPr>
          <w:rFonts w:cs="Arial"/>
          <w:b/>
          <w:bCs/>
        </w:rPr>
        <w:t xml:space="preserve">Requirements to the format of the </w:t>
      </w:r>
      <w:bookmarkEnd w:id="87"/>
      <w:bookmarkEnd w:id="88"/>
      <w:bookmarkEnd w:id="89"/>
      <w:bookmarkEnd w:id="90"/>
      <w:bookmarkEnd w:id="91"/>
      <w:bookmarkEnd w:id="92"/>
      <w:r w:rsidRPr="00100B49">
        <w:rPr>
          <w:rFonts w:cs="Arial"/>
          <w:b/>
          <w:bCs/>
        </w:rPr>
        <w:t>bid</w:t>
      </w:r>
    </w:p>
    <w:p w14:paraId="54EAAFFA" w14:textId="77777777" w:rsidR="00C3185A" w:rsidRPr="00100B49" w:rsidRDefault="00C3185A" w:rsidP="00100B49">
      <w:pPr>
        <w:pStyle w:val="ListParagraph"/>
        <w:tabs>
          <w:tab w:val="left" w:pos="284"/>
        </w:tabs>
        <w:ind w:left="0"/>
        <w:jc w:val="both"/>
        <w:rPr>
          <w:rFonts w:cs="Arial"/>
          <w:b/>
          <w:bCs/>
        </w:rPr>
      </w:pPr>
    </w:p>
    <w:p w14:paraId="74FA399B" w14:textId="7622B756" w:rsidR="00C3185A" w:rsidRPr="00A56850" w:rsidRDefault="00C3185A" w:rsidP="00E43D11">
      <w:pPr>
        <w:pStyle w:val="ListParagraph"/>
        <w:numPr>
          <w:ilvl w:val="1"/>
          <w:numId w:val="69"/>
        </w:numPr>
        <w:ind w:left="0" w:firstLine="0"/>
        <w:jc w:val="both"/>
        <w:rPr>
          <w:rFonts w:eastAsia="Arial" w:cs="Arial"/>
          <w:b/>
          <w:bCs/>
          <w:lang w:val="en-US"/>
        </w:rPr>
      </w:pPr>
      <w:bookmarkStart w:id="93" w:name="_Toc112161422"/>
      <w:bookmarkStart w:id="94" w:name="_Toc127948125"/>
      <w:r w:rsidRPr="00100B49">
        <w:rPr>
          <w:rFonts w:eastAsia="Arial" w:cs="Arial"/>
          <w:b/>
          <w:bCs/>
          <w:lang w:val="en-US"/>
        </w:rPr>
        <w:t>Documents to be submitte</w:t>
      </w:r>
      <w:bookmarkEnd w:id="93"/>
      <w:bookmarkEnd w:id="94"/>
      <w:r w:rsidRPr="00100B49">
        <w:rPr>
          <w:rFonts w:eastAsia="Arial" w:cs="Arial"/>
          <w:b/>
          <w:bCs/>
          <w:lang w:val="en-US"/>
        </w:rPr>
        <w:t>d</w:t>
      </w:r>
    </w:p>
    <w:p w14:paraId="7323A9C0" w14:textId="77777777" w:rsidR="00C3185A" w:rsidRPr="000F2574" w:rsidRDefault="00C3185A" w:rsidP="00100B49">
      <w:pPr>
        <w:jc w:val="both"/>
        <w:rPr>
          <w:rFonts w:eastAsia="Arial" w:cs="Arial"/>
          <w:lang w:val="en-US"/>
        </w:rPr>
      </w:pPr>
      <w:r w:rsidRPr="000F2574">
        <w:rPr>
          <w:rFonts w:eastAsia="Arial" w:cs="Arial"/>
          <w:lang w:val="en-US"/>
        </w:rPr>
        <w:t>Tenderers must provide the following documents:</w:t>
      </w:r>
    </w:p>
    <w:p w14:paraId="4EE4966D" w14:textId="3DF9DFED" w:rsidR="00C3185A" w:rsidRPr="000F2574" w:rsidRDefault="003326D0" w:rsidP="00B4398D">
      <w:pPr>
        <w:pStyle w:val="ListParagraph"/>
        <w:numPr>
          <w:ilvl w:val="0"/>
          <w:numId w:val="44"/>
        </w:numPr>
        <w:rPr>
          <w:rFonts w:eastAsia="Arial" w:cs="Arial"/>
          <w:i/>
          <w:iCs/>
          <w:lang w:val="en-US"/>
        </w:rPr>
      </w:pPr>
      <w:r w:rsidRPr="000F2574">
        <w:rPr>
          <w:rFonts w:eastAsia="Arial" w:cs="Arial"/>
          <w:i/>
          <w:iCs/>
          <w:lang w:val="en-US"/>
        </w:rPr>
        <w:t>Financial bid (Price schedule)</w:t>
      </w:r>
    </w:p>
    <w:p w14:paraId="03E2364A" w14:textId="77777777" w:rsidR="003326D0" w:rsidRPr="000F2574" w:rsidRDefault="003326D0" w:rsidP="003326D0">
      <w:pPr>
        <w:jc w:val="both"/>
        <w:rPr>
          <w:rFonts w:eastAsia="Arial" w:cs="Arial"/>
          <w:lang w:val="en-US"/>
        </w:rPr>
      </w:pPr>
      <w:r w:rsidRPr="000F2574">
        <w:rPr>
          <w:rFonts w:eastAsia="Arial" w:cs="Arial"/>
          <w:lang w:val="en-US"/>
        </w:rPr>
        <w:t xml:space="preserve">The financial bid must include the costs associated with the implementation of the assignment and must be provided according to the format provided in the tender documentation. </w:t>
      </w:r>
    </w:p>
    <w:p w14:paraId="2474AE33" w14:textId="0E0DFBE4" w:rsidR="003F750A" w:rsidRPr="000F2574" w:rsidRDefault="003F750A" w:rsidP="00B4398D">
      <w:pPr>
        <w:jc w:val="both"/>
        <w:rPr>
          <w:rFonts w:eastAsia="Arial" w:cs="Arial"/>
          <w:b/>
          <w:bCs/>
        </w:rPr>
      </w:pPr>
      <w:r w:rsidRPr="000F2574">
        <w:rPr>
          <w:rFonts w:eastAsia="Arial" w:cs="Arial"/>
          <w:b/>
          <w:bCs/>
          <w:lang w:val="en-US"/>
        </w:rPr>
        <w:t>Financial bid (price schedule) must be signed and stamped (if stamp is used)</w:t>
      </w:r>
      <w:r w:rsidRPr="000F2574">
        <w:rPr>
          <w:rFonts w:eastAsia="Arial" w:cs="Arial"/>
          <w:b/>
          <w:bCs/>
        </w:rPr>
        <w:t>.</w:t>
      </w:r>
    </w:p>
    <w:p w14:paraId="358B613B" w14:textId="00EB45B4" w:rsidR="00C3185A" w:rsidRPr="000F2574" w:rsidRDefault="00C3185A" w:rsidP="000F2574">
      <w:pPr>
        <w:pStyle w:val="ListParagraph"/>
        <w:numPr>
          <w:ilvl w:val="0"/>
          <w:numId w:val="44"/>
        </w:numPr>
        <w:spacing w:line="259" w:lineRule="auto"/>
        <w:jc w:val="both"/>
        <w:rPr>
          <w:rFonts w:eastAsia="Arial" w:cs="Arial"/>
          <w:i/>
          <w:iCs/>
          <w:lang w:val="en-US"/>
        </w:rPr>
      </w:pPr>
      <w:r w:rsidRPr="000F2574">
        <w:rPr>
          <w:rFonts w:eastAsia="Arial" w:cs="Arial"/>
          <w:i/>
          <w:iCs/>
          <w:lang w:val="en-US"/>
        </w:rPr>
        <w:t xml:space="preserve">Registration documents of the </w:t>
      </w:r>
      <w:r w:rsidR="007B09EF" w:rsidRPr="000F2574">
        <w:rPr>
          <w:rFonts w:eastAsia="Arial" w:cs="Arial"/>
          <w:i/>
          <w:iCs/>
          <w:lang w:val="en-US"/>
        </w:rPr>
        <w:t>T</w:t>
      </w:r>
      <w:r w:rsidRPr="000F2574">
        <w:rPr>
          <w:rFonts w:eastAsia="Arial" w:cs="Arial"/>
          <w:i/>
          <w:iCs/>
          <w:lang w:val="en-US"/>
        </w:rPr>
        <w:t>enderer</w:t>
      </w:r>
    </w:p>
    <w:p w14:paraId="149F55EA" w14:textId="7CEAB050" w:rsidR="001A127A" w:rsidRPr="000F2574" w:rsidRDefault="001A127A" w:rsidP="00100B49">
      <w:pPr>
        <w:pStyle w:val="ListParagraph"/>
        <w:ind w:left="0"/>
        <w:jc w:val="both"/>
        <w:rPr>
          <w:rFonts w:cs="Arial"/>
          <w:lang w:val="en-US"/>
        </w:rPr>
      </w:pPr>
    </w:p>
    <w:p w14:paraId="5153C936" w14:textId="77777777" w:rsidR="001A127A" w:rsidRPr="000F2574" w:rsidRDefault="001A127A" w:rsidP="00490B5B">
      <w:pPr>
        <w:pStyle w:val="ListParagraph"/>
        <w:numPr>
          <w:ilvl w:val="0"/>
          <w:numId w:val="64"/>
        </w:numPr>
        <w:jc w:val="both"/>
        <w:rPr>
          <w:rFonts w:eastAsia="Arial" w:cs="Arial"/>
          <w:i/>
          <w:iCs/>
          <w:lang w:val="en-US"/>
        </w:rPr>
      </w:pPr>
      <w:r w:rsidRPr="000F2574">
        <w:rPr>
          <w:rFonts w:eastAsiaTheme="minorEastAsia" w:cs="Arial"/>
          <w:i/>
          <w:iCs/>
          <w:lang w:val="en-US"/>
        </w:rPr>
        <w:t>Licences</w:t>
      </w:r>
    </w:p>
    <w:p w14:paraId="165B0538" w14:textId="77777777" w:rsidR="001A127A" w:rsidRPr="007321D7" w:rsidRDefault="001A127A" w:rsidP="001A127A">
      <w:pPr>
        <w:jc w:val="both"/>
        <w:rPr>
          <w:rFonts w:eastAsiaTheme="minorEastAsia" w:cs="Arial"/>
          <w:lang w:val="en-US"/>
        </w:rPr>
      </w:pPr>
      <w:r w:rsidRPr="007321D7">
        <w:rPr>
          <w:rFonts w:eastAsiaTheme="minorEastAsia" w:cs="Arial"/>
          <w:lang w:val="en-US"/>
        </w:rPr>
        <w:t>Provide valid license for internal passenger transportation by passenger cars</w:t>
      </w:r>
    </w:p>
    <w:p w14:paraId="793B5D3E" w14:textId="77777777" w:rsidR="00490B5B" w:rsidRDefault="00490B5B" w:rsidP="00490B5B">
      <w:pPr>
        <w:pStyle w:val="ListParagraph"/>
        <w:ind w:left="0"/>
        <w:jc w:val="both"/>
        <w:rPr>
          <w:rFonts w:cs="Arial"/>
          <w:lang w:val="en-US"/>
        </w:rPr>
      </w:pPr>
      <w:r w:rsidRPr="54905DAA">
        <w:rPr>
          <w:rFonts w:cs="Arial"/>
          <w:lang w:val="en-US"/>
        </w:rPr>
        <w:t>Shall be provided according to the requirements of tender documentation.</w:t>
      </w:r>
    </w:p>
    <w:p w14:paraId="7CF77DCF" w14:textId="77777777" w:rsidR="001A127A" w:rsidRPr="00100B49" w:rsidRDefault="001A127A" w:rsidP="00100B49">
      <w:pPr>
        <w:pStyle w:val="ListParagraph"/>
        <w:ind w:left="0"/>
        <w:jc w:val="both"/>
        <w:rPr>
          <w:rFonts w:cs="Arial"/>
          <w:b/>
          <w:bCs/>
          <w:lang w:val="en-US"/>
        </w:rPr>
      </w:pPr>
    </w:p>
    <w:p w14:paraId="2E69A370" w14:textId="77777777" w:rsidR="001A127A" w:rsidRPr="001A127A" w:rsidRDefault="00C74B88" w:rsidP="0072197D">
      <w:pPr>
        <w:pStyle w:val="ListParagraph"/>
        <w:numPr>
          <w:ilvl w:val="0"/>
          <w:numId w:val="34"/>
        </w:numPr>
        <w:ind w:left="357" w:hanging="357"/>
        <w:jc w:val="both"/>
        <w:rPr>
          <w:rFonts w:cs="Arial"/>
        </w:rPr>
      </w:pPr>
      <w:bookmarkStart w:id="95" w:name="_Toc119492775"/>
      <w:bookmarkStart w:id="96" w:name="_Toc119492820"/>
      <w:bookmarkStart w:id="97" w:name="_Toc119492869"/>
      <w:bookmarkStart w:id="98" w:name="_Toc119492984"/>
      <w:bookmarkStart w:id="99" w:name="_Toc119493072"/>
      <w:bookmarkStart w:id="100" w:name="_Toc119493222"/>
      <w:bookmarkStart w:id="101" w:name="_Toc119493846"/>
      <w:bookmarkStart w:id="102" w:name="_Toc127948129"/>
      <w:bookmarkStart w:id="103" w:name="_Toc127948130"/>
      <w:bookmarkStart w:id="104" w:name="_Toc127948131"/>
      <w:bookmarkStart w:id="105" w:name="_Toc127948132"/>
      <w:bookmarkStart w:id="106" w:name="_Toc127948133"/>
      <w:bookmarkStart w:id="107" w:name="_Toc127948134"/>
      <w:bookmarkStart w:id="108" w:name="_Toc127948135"/>
      <w:bookmarkEnd w:id="48"/>
      <w:bookmarkEnd w:id="49"/>
      <w:bookmarkEnd w:id="50"/>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1A127A">
        <w:rPr>
          <w:rFonts w:cs="Arial"/>
          <w:b/>
          <w:bCs/>
        </w:rPr>
        <w:t>Annexes</w:t>
      </w:r>
      <w:r w:rsidRPr="001A127A">
        <w:rPr>
          <w:rFonts w:cs="Arial"/>
        </w:rPr>
        <w:t xml:space="preserve"> </w:t>
      </w:r>
    </w:p>
    <w:p w14:paraId="5FA12ADE" w14:textId="264133B6" w:rsidR="00C74B88" w:rsidRPr="004D2FD7" w:rsidRDefault="00C74B88" w:rsidP="0072197D">
      <w:pPr>
        <w:pStyle w:val="ListParagraph"/>
        <w:numPr>
          <w:ilvl w:val="0"/>
          <w:numId w:val="34"/>
        </w:numPr>
        <w:ind w:left="357" w:hanging="357"/>
        <w:jc w:val="both"/>
        <w:rPr>
          <w:rFonts w:cs="Arial"/>
        </w:rPr>
      </w:pPr>
      <w:r w:rsidRPr="001A127A">
        <w:rPr>
          <w:rFonts w:cs="Arial"/>
          <w:color w:val="E36C0A"/>
        </w:rPr>
        <w:t xml:space="preserve">Annex 1 – Travel regulations </w:t>
      </w:r>
    </w:p>
    <w:p w14:paraId="3A1679BC" w14:textId="77777777" w:rsidR="000F2574" w:rsidRPr="000F2574" w:rsidRDefault="004D2FD7" w:rsidP="00131D60">
      <w:pPr>
        <w:pStyle w:val="ListParagraph"/>
        <w:numPr>
          <w:ilvl w:val="0"/>
          <w:numId w:val="34"/>
        </w:numPr>
        <w:ind w:left="357" w:hanging="357"/>
        <w:jc w:val="both"/>
        <w:rPr>
          <w:rFonts w:cs="Arial"/>
        </w:rPr>
      </w:pPr>
      <w:commentRangeStart w:id="109"/>
      <w:r>
        <w:rPr>
          <w:rFonts w:cs="Arial"/>
          <w:color w:val="E36C0A"/>
          <w:lang w:val="uk-UA"/>
        </w:rPr>
        <w:t>А</w:t>
      </w:r>
      <w:r>
        <w:rPr>
          <w:rFonts w:cs="Arial"/>
          <w:color w:val="E36C0A"/>
          <w:lang w:val="en-US"/>
        </w:rPr>
        <w:t>nnex 2 – Route Sheet</w:t>
      </w:r>
      <w:commentRangeEnd w:id="109"/>
      <w:r w:rsidR="00D62054" w:rsidRPr="000F2574">
        <w:rPr>
          <w:rStyle w:val="CommentReference"/>
          <w:rFonts w:cs="Arial"/>
          <w:sz w:val="22"/>
          <w:szCs w:val="22"/>
        </w:rPr>
        <w:commentReference w:id="109"/>
      </w:r>
    </w:p>
    <w:p w14:paraId="216AEDAB" w14:textId="16A103AB" w:rsidR="00131D60" w:rsidRPr="000F2574" w:rsidRDefault="00131D60" w:rsidP="00131D60">
      <w:pPr>
        <w:pStyle w:val="ListParagraph"/>
        <w:numPr>
          <w:ilvl w:val="0"/>
          <w:numId w:val="34"/>
        </w:numPr>
        <w:ind w:left="357" w:hanging="357"/>
        <w:jc w:val="both"/>
        <w:rPr>
          <w:rFonts w:cs="Arial"/>
        </w:rPr>
      </w:pPr>
      <w:r w:rsidRPr="000F2574">
        <w:rPr>
          <w:b/>
        </w:rPr>
        <w:lastRenderedPageBreak/>
        <w:t>Annex 1 Travel regulations (hereinafter – Regulations)</w:t>
      </w:r>
      <w:r w:rsidRPr="000F2574" w:rsidDel="007B09EF">
        <w:rPr>
          <w:b/>
          <w:lang w:val="uk-UA"/>
        </w:rPr>
        <w:t xml:space="preserve"> </w:t>
      </w:r>
    </w:p>
    <w:tbl>
      <w:tblPr>
        <w:tblStyle w:val="TableGrid"/>
        <w:tblW w:w="9493" w:type="dxa"/>
        <w:tblLook w:val="04A0" w:firstRow="1" w:lastRow="0" w:firstColumn="1" w:lastColumn="0" w:noHBand="0" w:noVBand="1"/>
      </w:tblPr>
      <w:tblGrid>
        <w:gridCol w:w="9493"/>
      </w:tblGrid>
      <w:tr w:rsidR="00131D60" w:rsidRPr="002B6D64" w14:paraId="5C8F4B04" w14:textId="77777777" w:rsidTr="24C7A3B2">
        <w:tc>
          <w:tcPr>
            <w:tcW w:w="9493" w:type="dxa"/>
          </w:tcPr>
          <w:p w14:paraId="1E2C86AD" w14:textId="77777777" w:rsidR="00131D60" w:rsidRPr="002B6D64" w:rsidRDefault="00131D60">
            <w:pPr>
              <w:pStyle w:val="NoSpacing"/>
              <w:jc w:val="both"/>
              <w:rPr>
                <w:rFonts w:cs="Arial"/>
                <w:sz w:val="22"/>
                <w:szCs w:val="22"/>
              </w:rPr>
            </w:pPr>
            <w:r w:rsidRPr="002B6D64">
              <w:rPr>
                <w:rStyle w:val="Bodytext2"/>
                <w:sz w:val="22"/>
                <w:szCs w:val="22"/>
                <w:lang w:val="en-GB"/>
              </w:rPr>
              <w:t>1.Business trips of experts/consultants</w:t>
            </w:r>
          </w:p>
          <w:p w14:paraId="2D374E40" w14:textId="0A0DD0DD" w:rsidR="00131D60" w:rsidRPr="002B6D64" w:rsidRDefault="00131D60">
            <w:pPr>
              <w:jc w:val="both"/>
              <w:rPr>
                <w:rStyle w:val="Bodytext29pt"/>
                <w:b w:val="0"/>
                <w:sz w:val="22"/>
                <w:szCs w:val="22"/>
                <w:lang w:val="en-US"/>
              </w:rPr>
            </w:pPr>
            <w:r w:rsidRPr="002B6D64">
              <w:rPr>
                <w:rStyle w:val="Bodytext29pt"/>
                <w:b w:val="0"/>
                <w:sz w:val="22"/>
                <w:szCs w:val="22"/>
                <w:lang w:val="en-US"/>
              </w:rPr>
              <w:t xml:space="preserve">All experts/consultants who are travelling on behalf of and commissioned by GIZ should use these Travel regulations for </w:t>
            </w:r>
            <w:r w:rsidRPr="002B6D64">
              <w:rPr>
                <w:rStyle w:val="Bodytext29pt"/>
                <w:b w:val="0"/>
                <w:bCs w:val="0"/>
                <w:sz w:val="22"/>
                <w:szCs w:val="22"/>
                <w:lang w:val="en-US"/>
              </w:rPr>
              <w:t>calculation</w:t>
            </w:r>
            <w:r w:rsidRPr="002B6D64">
              <w:rPr>
                <w:rStyle w:val="Bodytext29pt"/>
                <w:b w:val="0"/>
                <w:sz w:val="22"/>
                <w:szCs w:val="22"/>
                <w:lang w:val="en-US"/>
              </w:rPr>
              <w:t xml:space="preserve"> and compensation of </w:t>
            </w:r>
            <w:r w:rsidR="00B66EDD" w:rsidRPr="002B6D64">
              <w:rPr>
                <w:rStyle w:val="Bodytext29pt"/>
                <w:b w:val="0"/>
                <w:bCs w:val="0"/>
                <w:sz w:val="22"/>
                <w:szCs w:val="22"/>
                <w:lang w:val="en-US"/>
              </w:rPr>
              <w:t>costs if</w:t>
            </w:r>
            <w:r w:rsidRPr="002B6D64">
              <w:rPr>
                <w:rStyle w:val="Bodytext29pt"/>
                <w:b w:val="0"/>
                <w:sz w:val="22"/>
                <w:szCs w:val="22"/>
                <w:lang w:val="en-US"/>
              </w:rPr>
              <w:t xml:space="preserve"> these costs are stipulated in the Contract. For the claim of travel expenses, the experts/consultants must submit documents according to the terms of the Regulations, unless otherwise is expressly stated in the Contract.</w:t>
            </w:r>
          </w:p>
          <w:p w14:paraId="3DC1B7F4" w14:textId="77777777" w:rsidR="00131D60" w:rsidRPr="002B6D64" w:rsidRDefault="00131D60">
            <w:pPr>
              <w:jc w:val="both"/>
              <w:rPr>
                <w:rFonts w:cs="Arial"/>
                <w:sz w:val="22"/>
                <w:szCs w:val="22"/>
                <w:lang w:val="uk-UA"/>
              </w:rPr>
            </w:pPr>
            <w:r w:rsidRPr="002B6D64">
              <w:rPr>
                <w:rFonts w:cs="Arial"/>
                <w:lang w:val="uk-UA"/>
              </w:rPr>
              <w:t>Compensation of travel expenses is carried out exclusively within the limits of the amounts for individual items fixed in the Contract.</w:t>
            </w:r>
          </w:p>
          <w:p w14:paraId="4BBAE927" w14:textId="77777777" w:rsidR="00131D60" w:rsidRPr="002B6D64" w:rsidRDefault="00131D60">
            <w:pPr>
              <w:jc w:val="both"/>
              <w:rPr>
                <w:rFonts w:cs="Arial"/>
                <w:sz w:val="22"/>
                <w:szCs w:val="22"/>
              </w:rPr>
            </w:pPr>
            <w:r w:rsidRPr="002B6D64">
              <w:rPr>
                <w:rFonts w:cs="Arial"/>
              </w:rPr>
              <w:t>Payment of advances for business trips is possible only if it is expressly stated in the Contract.</w:t>
            </w:r>
          </w:p>
        </w:tc>
      </w:tr>
      <w:tr w:rsidR="00131D60" w:rsidRPr="002B6D64" w14:paraId="4A1598AD" w14:textId="77777777" w:rsidTr="24C7A3B2">
        <w:tc>
          <w:tcPr>
            <w:tcW w:w="9493" w:type="dxa"/>
          </w:tcPr>
          <w:p w14:paraId="003DCE18" w14:textId="77777777" w:rsidR="00131D60" w:rsidRPr="002B6D64" w:rsidRDefault="00131D60">
            <w:pPr>
              <w:spacing w:line="226" w:lineRule="exact"/>
              <w:jc w:val="both"/>
              <w:rPr>
                <w:rFonts w:cs="Arial"/>
                <w:sz w:val="22"/>
                <w:szCs w:val="22"/>
                <w:lang w:val="en-US"/>
              </w:rPr>
            </w:pPr>
            <w:r w:rsidRPr="002B6D64">
              <w:rPr>
                <w:rStyle w:val="Bodytext2"/>
                <w:sz w:val="22"/>
                <w:szCs w:val="22"/>
                <w:lang w:val="en-US"/>
              </w:rPr>
              <w:t>2. Definition of a business trip</w:t>
            </w:r>
          </w:p>
          <w:p w14:paraId="5E1828F0" w14:textId="23D4CEEE" w:rsidR="00131D60" w:rsidRPr="002B6D64" w:rsidRDefault="00131D60">
            <w:pPr>
              <w:spacing w:line="226" w:lineRule="exact"/>
              <w:jc w:val="both"/>
              <w:rPr>
                <w:rFonts w:cs="Arial"/>
                <w:b/>
                <w:sz w:val="22"/>
                <w:szCs w:val="22"/>
                <w:lang w:val="en-US"/>
              </w:rPr>
            </w:pPr>
            <w:r w:rsidRPr="002B6D64">
              <w:rPr>
                <w:rStyle w:val="Bodytext29pt"/>
                <w:b w:val="0"/>
                <w:sz w:val="22"/>
                <w:szCs w:val="22"/>
                <w:lang w:val="en-US"/>
              </w:rPr>
              <w:t>A business trip, as defined by the GIZ’ general regulations governing the reimbursement of travel expense and accommodation, involves an expert/consultant temporarily working at a place other than his/her regular domicile and/or seat of business to conduct official business with GIZ's approval.</w:t>
            </w:r>
          </w:p>
          <w:p w14:paraId="5FE75E32" w14:textId="77777777" w:rsidR="00131D60" w:rsidRPr="002B6D64" w:rsidRDefault="00131D60">
            <w:pPr>
              <w:jc w:val="both"/>
              <w:rPr>
                <w:rFonts w:cs="Arial"/>
                <w:sz w:val="22"/>
                <w:szCs w:val="22"/>
                <w:lang w:val="en-US"/>
              </w:rPr>
            </w:pPr>
            <w:r w:rsidRPr="002B6D64">
              <w:rPr>
                <w:rStyle w:val="Bodytext29pt"/>
                <w:b w:val="0"/>
                <w:sz w:val="22"/>
                <w:szCs w:val="22"/>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131D60" w:rsidRPr="002B6D64" w14:paraId="0FFC01CF" w14:textId="77777777" w:rsidTr="24C7A3B2">
        <w:tc>
          <w:tcPr>
            <w:tcW w:w="9493" w:type="dxa"/>
          </w:tcPr>
          <w:p w14:paraId="398F0FFF" w14:textId="77777777" w:rsidR="00131D60" w:rsidRPr="00BC3FB7" w:rsidRDefault="00131D60">
            <w:pPr>
              <w:spacing w:line="226" w:lineRule="exact"/>
              <w:jc w:val="both"/>
              <w:rPr>
                <w:rFonts w:cs="Arial"/>
                <w:sz w:val="22"/>
                <w:szCs w:val="22"/>
                <w:lang w:val="en-US"/>
              </w:rPr>
            </w:pPr>
            <w:r w:rsidRPr="00BC3FB7">
              <w:rPr>
                <w:rStyle w:val="Bodytext2"/>
                <w:sz w:val="22"/>
                <w:szCs w:val="22"/>
                <w:lang w:val="en-US"/>
              </w:rPr>
              <w:t>3. Accommodation allowance</w:t>
            </w:r>
          </w:p>
          <w:p w14:paraId="7884585C" w14:textId="77777777" w:rsidR="00131D60" w:rsidRPr="00BC3FB7" w:rsidRDefault="00131D60">
            <w:pPr>
              <w:tabs>
                <w:tab w:val="left" w:pos="1008"/>
              </w:tabs>
              <w:jc w:val="both"/>
              <w:rPr>
                <w:rStyle w:val="Bodytext29pt"/>
                <w:b w:val="0"/>
                <w:sz w:val="22"/>
                <w:szCs w:val="22"/>
                <w:lang w:val="en-GB"/>
              </w:rPr>
            </w:pPr>
            <w:r w:rsidRPr="00BC3FB7">
              <w:rPr>
                <w:rStyle w:val="Bodytext29pt"/>
                <w:b w:val="0"/>
                <w:sz w:val="22"/>
                <w:szCs w:val="22"/>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p w14:paraId="3979410A" w14:textId="77777777" w:rsidR="003555F0" w:rsidRPr="00BC3FB7" w:rsidRDefault="003028BD">
            <w:pPr>
              <w:tabs>
                <w:tab w:val="left" w:pos="1008"/>
              </w:tabs>
              <w:jc w:val="both"/>
              <w:rPr>
                <w:rStyle w:val="Bodytext29pt"/>
                <w:color w:val="FF0000"/>
                <w:lang w:val="en-US"/>
              </w:rPr>
            </w:pPr>
            <w:r w:rsidRPr="00BC3FB7">
              <w:rPr>
                <w:rStyle w:val="Bodytext29pt"/>
                <w:color w:val="FF0000"/>
                <w:lang w:val="en-US"/>
              </w:rPr>
              <w:t xml:space="preserve">Contractor should provide the following documents </w:t>
            </w:r>
            <w:r w:rsidR="003555F0" w:rsidRPr="00BC3FB7">
              <w:rPr>
                <w:rStyle w:val="Bodytext29pt"/>
                <w:color w:val="FF0000"/>
                <w:lang w:val="en-US"/>
              </w:rPr>
              <w:t>for specific reimbursement type:</w:t>
            </w:r>
          </w:p>
          <w:p w14:paraId="31A01574" w14:textId="3B9927CE" w:rsidR="003555F0" w:rsidRPr="00BC3FB7" w:rsidRDefault="003555F0">
            <w:pPr>
              <w:tabs>
                <w:tab w:val="left" w:pos="1008"/>
              </w:tabs>
              <w:jc w:val="both"/>
              <w:rPr>
                <w:rStyle w:val="Bodytext29pt"/>
                <w:color w:val="FF0000"/>
                <w:lang w:val="en-US"/>
              </w:rPr>
            </w:pPr>
            <w:r w:rsidRPr="00BC3FB7">
              <w:rPr>
                <w:rStyle w:val="Bodytext29pt"/>
                <w:color w:val="FF0000"/>
                <w:lang w:val="en-US"/>
              </w:rPr>
              <w:t xml:space="preserve">Against </w:t>
            </w:r>
            <w:r w:rsidR="002D4CA9" w:rsidRPr="00BC3FB7">
              <w:rPr>
                <w:rStyle w:val="Bodytext29pt"/>
                <w:color w:val="FF0000"/>
                <w:lang w:val="en-US"/>
              </w:rPr>
              <w:t>performance</w:t>
            </w:r>
            <w:r w:rsidR="007708E8" w:rsidRPr="00BC3FB7">
              <w:rPr>
                <w:rStyle w:val="Bodytext29pt"/>
                <w:color w:val="FF0000"/>
                <w:lang w:val="en-US"/>
              </w:rPr>
              <w:t xml:space="preserve"> (</w:t>
            </w:r>
            <w:r w:rsidR="00E406EA" w:rsidRPr="00BC3FB7">
              <w:rPr>
                <w:rStyle w:val="Bodytext29pt"/>
                <w:color w:val="FF0000"/>
                <w:lang w:val="en-US"/>
              </w:rPr>
              <w:t>l</w:t>
            </w:r>
            <w:r w:rsidR="007708E8" w:rsidRPr="00BC3FB7">
              <w:rPr>
                <w:rStyle w:val="Bodytext29pt"/>
                <w:color w:val="FF0000"/>
                <w:lang w:val="en-US"/>
              </w:rPr>
              <w:t>ump-sum based)</w:t>
            </w:r>
            <w:r w:rsidR="008B3E3B" w:rsidRPr="00BC3FB7">
              <w:rPr>
                <w:rStyle w:val="Bodytext29pt"/>
                <w:color w:val="FF0000"/>
                <w:lang w:val="en-US"/>
              </w:rPr>
              <w:t xml:space="preserve"> –</w:t>
            </w:r>
            <w:r w:rsidR="00506696" w:rsidRPr="00BC3FB7">
              <w:rPr>
                <w:rStyle w:val="Bodytext29pt"/>
                <w:color w:val="FF0000"/>
              </w:rPr>
              <w:t xml:space="preserve"> </w:t>
            </w:r>
            <w:r w:rsidR="00973DDB" w:rsidRPr="00BC3FB7">
              <w:rPr>
                <w:rStyle w:val="Bodytext29pt"/>
                <w:color w:val="FF0000"/>
                <w:lang w:val="en-US"/>
              </w:rPr>
              <w:t>act of acceptance.</w:t>
            </w:r>
          </w:p>
          <w:p w14:paraId="406579BC" w14:textId="71A6048A" w:rsidR="00836CA6" w:rsidRPr="00BC3FB7" w:rsidRDefault="00836CA6">
            <w:pPr>
              <w:tabs>
                <w:tab w:val="left" w:pos="1008"/>
              </w:tabs>
              <w:jc w:val="both"/>
              <w:rPr>
                <w:rFonts w:eastAsia="Arial" w:cs="Arial"/>
                <w:b/>
                <w:bCs/>
                <w:color w:val="FF0000"/>
                <w:sz w:val="18"/>
                <w:szCs w:val="18"/>
                <w:lang w:val="en-US" w:eastAsia="uk-UA" w:bidi="uk-UA"/>
              </w:rPr>
            </w:pPr>
            <w:r w:rsidRPr="00BC3FB7">
              <w:rPr>
                <w:rStyle w:val="Bodytext29pt"/>
                <w:color w:val="FF0000"/>
              </w:rPr>
              <w:t xml:space="preserve">Against </w:t>
            </w:r>
            <w:r w:rsidR="00200F43" w:rsidRPr="00BC3FB7">
              <w:rPr>
                <w:rStyle w:val="Bodytext29pt"/>
                <w:color w:val="FF0000"/>
                <w:lang w:val="en-US"/>
              </w:rPr>
              <w:t>e</w:t>
            </w:r>
            <w:r w:rsidR="00200F43" w:rsidRPr="00BC3FB7">
              <w:rPr>
                <w:rStyle w:val="Bodytext29pt"/>
                <w:color w:val="FF0000"/>
              </w:rPr>
              <w:t>vidance</w:t>
            </w:r>
            <w:r w:rsidR="005908E2" w:rsidRPr="00BC3FB7">
              <w:rPr>
                <w:rStyle w:val="Bodytext29pt"/>
                <w:color w:val="FF0000"/>
                <w:lang w:val="en-US"/>
              </w:rPr>
              <w:t xml:space="preserve"> </w:t>
            </w:r>
            <w:r w:rsidR="008B3E3B" w:rsidRPr="00BC3FB7">
              <w:rPr>
                <w:rStyle w:val="Bodytext29pt"/>
                <w:color w:val="FF0000"/>
                <w:lang w:val="en-US"/>
              </w:rPr>
              <w:t>–</w:t>
            </w:r>
            <w:r w:rsidR="003028BD" w:rsidRPr="00BC3FB7">
              <w:rPr>
                <w:rStyle w:val="Bodytext29pt"/>
                <w:color w:val="FF0000"/>
                <w:lang w:val="en-US"/>
              </w:rPr>
              <w:t xml:space="preserve"> </w:t>
            </w:r>
            <w:r w:rsidR="00066AC0" w:rsidRPr="00BC3FB7">
              <w:rPr>
                <w:rStyle w:val="Bodytext29pt"/>
                <w:color w:val="FF0000"/>
                <w:lang w:val="en-US"/>
              </w:rPr>
              <w:t>c</w:t>
            </w:r>
            <w:r w:rsidR="004A6EFB" w:rsidRPr="00BC3FB7">
              <w:rPr>
                <w:rStyle w:val="Bodytext29pt"/>
                <w:color w:val="FF0000"/>
              </w:rPr>
              <w:t xml:space="preserve">opy of the original invoice from the hotel or other actual service provider with period of stay, names of </w:t>
            </w:r>
            <w:r w:rsidR="007052DE" w:rsidRPr="00BC3FB7">
              <w:rPr>
                <w:rStyle w:val="Bodytext29pt"/>
                <w:color w:val="FF0000"/>
                <w:lang w:val="en-US"/>
              </w:rPr>
              <w:t>guests</w:t>
            </w:r>
            <w:r w:rsidR="004A6EFB" w:rsidRPr="00BC3FB7">
              <w:rPr>
                <w:rStyle w:val="Bodytext29pt"/>
                <w:color w:val="FF0000"/>
              </w:rPr>
              <w:t>, type and number of rooms, price per night, total amount, meals</w:t>
            </w:r>
            <w:r w:rsidR="00482CB6" w:rsidRPr="00BC3FB7">
              <w:rPr>
                <w:rStyle w:val="Bodytext29pt"/>
                <w:color w:val="FF0000"/>
                <w:lang w:val="en-US"/>
              </w:rPr>
              <w:t xml:space="preserve"> (if included)</w:t>
            </w:r>
            <w:r w:rsidR="004A6EFB" w:rsidRPr="00BC3FB7">
              <w:rPr>
                <w:rStyle w:val="Bodytext29pt"/>
                <w:color w:val="FF0000"/>
              </w:rPr>
              <w:t>. (Service fee of booking platforms is not to be reimbursed).</w:t>
            </w:r>
          </w:p>
        </w:tc>
      </w:tr>
      <w:tr w:rsidR="00131D60" w:rsidRPr="002B6D64" w14:paraId="1AE24B1E" w14:textId="77777777" w:rsidTr="24C7A3B2">
        <w:tc>
          <w:tcPr>
            <w:tcW w:w="9493" w:type="dxa"/>
          </w:tcPr>
          <w:p w14:paraId="51DE13E0" w14:textId="77777777" w:rsidR="00131D60" w:rsidRPr="00BC3FB7" w:rsidRDefault="00131D60">
            <w:pPr>
              <w:spacing w:line="226" w:lineRule="exact"/>
              <w:jc w:val="both"/>
              <w:rPr>
                <w:rFonts w:cs="Arial"/>
                <w:sz w:val="22"/>
                <w:szCs w:val="22"/>
                <w:lang w:val="en-US"/>
              </w:rPr>
            </w:pPr>
            <w:r w:rsidRPr="00BC3FB7">
              <w:rPr>
                <w:rStyle w:val="Bodytext2"/>
                <w:sz w:val="22"/>
                <w:szCs w:val="22"/>
                <w:lang w:val="en-US"/>
              </w:rPr>
              <w:t>4. Per diem allowance</w:t>
            </w:r>
          </w:p>
          <w:p w14:paraId="4FAD629F" w14:textId="77777777" w:rsidR="00131D60" w:rsidRPr="00BC3FB7" w:rsidRDefault="00131D60">
            <w:pPr>
              <w:spacing w:line="226" w:lineRule="exact"/>
              <w:jc w:val="both"/>
              <w:rPr>
                <w:rFonts w:cs="Arial"/>
                <w:b/>
                <w:sz w:val="22"/>
                <w:szCs w:val="22"/>
              </w:rPr>
            </w:pPr>
            <w:r w:rsidRPr="00BC3FB7">
              <w:rPr>
                <w:rStyle w:val="Bodytext29pt"/>
                <w:b w:val="0"/>
                <w:sz w:val="22"/>
                <w:szCs w:val="22"/>
                <w:lang w:val="en-GB"/>
              </w:rPr>
              <w:t xml:space="preserve">The per-diem allowance covers the additional cost of subsistence to the expert/consultant during an </w:t>
            </w:r>
            <w:r w:rsidRPr="00BC3FB7">
              <w:rPr>
                <w:rStyle w:val="Bodytext29pt"/>
                <w:b w:val="0"/>
                <w:bCs w:val="0"/>
                <w:sz w:val="22"/>
                <w:szCs w:val="22"/>
                <w:lang w:val="en-GB"/>
              </w:rPr>
              <w:t>assignment</w:t>
            </w:r>
            <w:r w:rsidRPr="00BC3FB7">
              <w:rPr>
                <w:rStyle w:val="Bodytext29pt"/>
                <w:b w:val="0"/>
                <w:sz w:val="22"/>
                <w:szCs w:val="22"/>
                <w:lang w:val="en-GB"/>
              </w:rPr>
              <w:t xml:space="preserve"> away from their regular domicile and/or seat of business and accrued if the condition of a one-day or more business trip is fulfilled. The minimum business trip time is a one-day business trip lasting 10 hours, </w:t>
            </w:r>
            <w:r w:rsidRPr="00BC3FB7">
              <w:rPr>
                <w:rStyle w:val="Bodytext29pt"/>
                <w:b w:val="0"/>
                <w:bCs w:val="0"/>
                <w:sz w:val="22"/>
                <w:szCs w:val="22"/>
                <w:lang w:val="en-GB"/>
              </w:rPr>
              <w:t>including</w:t>
            </w:r>
            <w:r w:rsidRPr="00BC3FB7">
              <w:rPr>
                <w:rStyle w:val="Bodytext29pt"/>
                <w:b w:val="0"/>
                <w:sz w:val="22"/>
                <w:szCs w:val="22"/>
                <w:lang w:val="en-GB"/>
              </w:rPr>
              <w:t xml:space="preserve"> working hours and travel time.</w:t>
            </w:r>
          </w:p>
          <w:p w14:paraId="4D170B43" w14:textId="77777777" w:rsidR="00131D60" w:rsidRPr="00BC3FB7" w:rsidRDefault="00131D60">
            <w:pPr>
              <w:ind w:left="-17"/>
              <w:jc w:val="both"/>
              <w:rPr>
                <w:rStyle w:val="Bodytext29pt"/>
                <w:b w:val="0"/>
                <w:sz w:val="22"/>
                <w:szCs w:val="22"/>
                <w:lang w:val="en-US"/>
              </w:rPr>
            </w:pPr>
            <w:r w:rsidRPr="00BC3FB7">
              <w:rPr>
                <w:rStyle w:val="Bodytext29pt"/>
                <w:b w:val="0"/>
                <w:sz w:val="22"/>
                <w:szCs w:val="22"/>
                <w:lang w:val="en-US"/>
              </w:rPr>
              <w:t>Per diems are paid within the amount specified in the Contract, as a lump sum. The reduced lump sum rate applies for one-day business trips lasting from 10 to 24 hours and depending on the type of meals at the hotel or the provision of meals from GIZ. The calculation of per diems for business trips depending on the type of meals is given in the Table 1 (see below).</w:t>
            </w:r>
          </w:p>
          <w:p w14:paraId="0C2EBB9F" w14:textId="77777777" w:rsidR="008F41EE" w:rsidRPr="00BC3FB7" w:rsidRDefault="008F41EE" w:rsidP="008F41EE">
            <w:pPr>
              <w:tabs>
                <w:tab w:val="left" w:pos="1008"/>
              </w:tabs>
              <w:jc w:val="both"/>
              <w:rPr>
                <w:rStyle w:val="Bodytext29pt"/>
                <w:color w:val="FF0000"/>
                <w:lang w:val="en-US"/>
              </w:rPr>
            </w:pPr>
            <w:r w:rsidRPr="00BC3FB7">
              <w:rPr>
                <w:rStyle w:val="Bodytext29pt"/>
                <w:color w:val="FF0000"/>
                <w:lang w:val="en-US"/>
              </w:rPr>
              <w:t>Contractor should provide the following documents for specific reimbursement type:</w:t>
            </w:r>
          </w:p>
          <w:p w14:paraId="3A0F6640" w14:textId="1E70A060" w:rsidR="001F1FFD" w:rsidRPr="00BC3FB7" w:rsidRDefault="001F1FFD" w:rsidP="001F1FFD">
            <w:pPr>
              <w:tabs>
                <w:tab w:val="left" w:pos="1008"/>
              </w:tabs>
              <w:jc w:val="both"/>
              <w:rPr>
                <w:rStyle w:val="Bodytext29pt"/>
                <w:color w:val="FF0000"/>
                <w:lang w:val="en-US"/>
              </w:rPr>
            </w:pPr>
            <w:r w:rsidRPr="00BC3FB7">
              <w:rPr>
                <w:rStyle w:val="Bodytext29pt"/>
                <w:color w:val="FF0000"/>
                <w:lang w:val="en-US"/>
              </w:rPr>
              <w:lastRenderedPageBreak/>
              <w:t>Against performance</w:t>
            </w:r>
            <w:r w:rsidR="00E406EA" w:rsidRPr="00BC3FB7">
              <w:rPr>
                <w:rStyle w:val="Bodytext29pt"/>
                <w:color w:val="FF0000"/>
                <w:lang w:val="en-US"/>
              </w:rPr>
              <w:t xml:space="preserve"> (lump-sum based)</w:t>
            </w:r>
            <w:r w:rsidR="008D7F93" w:rsidRPr="00BC3FB7">
              <w:rPr>
                <w:rStyle w:val="Bodytext29pt"/>
                <w:color w:val="FF0000"/>
                <w:lang w:val="en-US"/>
              </w:rPr>
              <w:t xml:space="preserve"> – </w:t>
            </w:r>
            <w:r w:rsidR="00BB7CE5" w:rsidRPr="00BC3FB7">
              <w:rPr>
                <w:rStyle w:val="Bodytext29pt"/>
                <w:color w:val="FF0000"/>
              </w:rPr>
              <w:t>timesheets in accordance with GIZ limits</w:t>
            </w:r>
          </w:p>
          <w:p w14:paraId="49AD5D54" w14:textId="128EBD24" w:rsidR="008F41EE" w:rsidRPr="00BC3FB7" w:rsidRDefault="009905C7" w:rsidP="00BC3FB7">
            <w:pPr>
              <w:tabs>
                <w:tab w:val="left" w:pos="1008"/>
              </w:tabs>
              <w:jc w:val="both"/>
              <w:rPr>
                <w:rFonts w:eastAsia="Arial" w:cs="Arial"/>
                <w:b/>
                <w:bCs/>
                <w:color w:val="FF0000"/>
                <w:sz w:val="18"/>
                <w:szCs w:val="18"/>
                <w:lang w:val="en-US" w:eastAsia="uk-UA" w:bidi="uk-UA"/>
              </w:rPr>
            </w:pPr>
            <w:r w:rsidRPr="00BC3FB7">
              <w:rPr>
                <w:rStyle w:val="Bodytext29pt"/>
                <w:color w:val="FF0000"/>
                <w:lang w:val="en-US"/>
              </w:rPr>
              <w:t>Against evidence</w:t>
            </w:r>
            <w:r w:rsidR="008D7F93" w:rsidRPr="00BC3FB7">
              <w:rPr>
                <w:rStyle w:val="Bodytext29pt"/>
                <w:color w:val="FF0000"/>
                <w:lang w:val="en-US"/>
              </w:rPr>
              <w:t xml:space="preserve"> – </w:t>
            </w:r>
            <w:r w:rsidRPr="00BC3FB7">
              <w:rPr>
                <w:rStyle w:val="Bodytext29pt"/>
                <w:color w:val="FF0000"/>
                <w:lang w:val="en-US"/>
              </w:rPr>
              <w:t>not applicable</w:t>
            </w:r>
          </w:p>
        </w:tc>
      </w:tr>
      <w:tr w:rsidR="00131D60" w:rsidRPr="002B6D64" w14:paraId="4B25E28D" w14:textId="77777777" w:rsidTr="24C7A3B2">
        <w:tc>
          <w:tcPr>
            <w:tcW w:w="9493" w:type="dxa"/>
          </w:tcPr>
          <w:p w14:paraId="76686B14" w14:textId="77777777" w:rsidR="00131D60" w:rsidRPr="002B6D64" w:rsidRDefault="00131D60">
            <w:pPr>
              <w:spacing w:line="226" w:lineRule="exact"/>
              <w:jc w:val="both"/>
              <w:rPr>
                <w:rFonts w:cs="Arial"/>
                <w:sz w:val="22"/>
                <w:szCs w:val="22"/>
                <w:lang w:val="en-US"/>
              </w:rPr>
            </w:pPr>
            <w:r w:rsidRPr="002B6D64">
              <w:rPr>
                <w:rStyle w:val="Bodytext2"/>
                <w:sz w:val="22"/>
                <w:szCs w:val="22"/>
                <w:lang w:val="en-US"/>
              </w:rPr>
              <w:lastRenderedPageBreak/>
              <w:t>5. Currency of reimbursement of travel expenses</w:t>
            </w:r>
          </w:p>
          <w:p w14:paraId="1EE0CC6A" w14:textId="77777777" w:rsidR="00131D60" w:rsidRPr="002B6D64" w:rsidRDefault="00131D60">
            <w:pPr>
              <w:spacing w:line="226" w:lineRule="exact"/>
              <w:jc w:val="both"/>
              <w:rPr>
                <w:rStyle w:val="Bodytext29pt"/>
                <w:b w:val="0"/>
                <w:sz w:val="22"/>
                <w:szCs w:val="22"/>
                <w:lang w:val="en-US"/>
              </w:rPr>
            </w:pPr>
            <w:r w:rsidRPr="002B6D64">
              <w:rPr>
                <w:rStyle w:val="Bodytext29pt"/>
                <w:b w:val="0"/>
                <w:sz w:val="22"/>
                <w:szCs w:val="22"/>
                <w:lang w:val="en-US"/>
              </w:rPr>
              <w:t xml:space="preserve">Reimbursements of costs of business trips within Ukraine are paid in Ukrainian Hryvnia (UAH). </w:t>
            </w:r>
          </w:p>
          <w:p w14:paraId="310EB296" w14:textId="115C8F13" w:rsidR="00131D60" w:rsidRPr="002B6D64" w:rsidRDefault="00131D60" w:rsidP="24C7A3B2">
            <w:pPr>
              <w:spacing w:line="226" w:lineRule="exact"/>
              <w:jc w:val="both"/>
              <w:rPr>
                <w:rStyle w:val="Bodytext29pt"/>
                <w:b w:val="0"/>
                <w:sz w:val="22"/>
                <w:szCs w:val="22"/>
                <w:lang w:val="en-GB"/>
              </w:rPr>
            </w:pPr>
            <w:r w:rsidRPr="002B6D64">
              <w:rPr>
                <w:rStyle w:val="Bodytext29pt"/>
                <w:b w:val="0"/>
                <w:sz w:val="22"/>
                <w:szCs w:val="22"/>
                <w:lang w:val="en-GB"/>
              </w:rPr>
              <w:t xml:space="preserve">Reimbursements of costs of international business trips are paid in Ukrainian Hryvnia (UAH). Reimbursement of travel expenses in foreign currency (not UAH) must be made according to </w:t>
            </w:r>
            <w:r w:rsidR="00B66EDD" w:rsidRPr="002B6D64">
              <w:rPr>
                <w:rStyle w:val="Bodytext29pt"/>
                <w:b w:val="0"/>
                <w:bCs w:val="0"/>
                <w:sz w:val="22"/>
                <w:szCs w:val="22"/>
                <w:lang w:val="en-GB"/>
              </w:rPr>
              <w:t>below mentioned</w:t>
            </w:r>
            <w:r w:rsidRPr="002B6D64">
              <w:rPr>
                <w:rStyle w:val="Bodytext29pt"/>
                <w:b w:val="0"/>
                <w:sz w:val="22"/>
                <w:szCs w:val="22"/>
                <w:lang w:val="en-GB"/>
              </w:rPr>
              <w:t xml:space="preserve">: </w:t>
            </w:r>
          </w:p>
          <w:p w14:paraId="1BE5E130" w14:textId="26E97351" w:rsidR="00131D60" w:rsidRPr="002B6D64" w:rsidRDefault="00131D60">
            <w:pPr>
              <w:spacing w:line="226" w:lineRule="exact"/>
              <w:jc w:val="both"/>
              <w:rPr>
                <w:rStyle w:val="Bodytext29pt"/>
                <w:b w:val="0"/>
                <w:color w:val="FF0000"/>
                <w:sz w:val="22"/>
                <w:szCs w:val="22"/>
                <w:lang w:val="en-GB"/>
              </w:rPr>
            </w:pPr>
            <w:r w:rsidRPr="002B6D64">
              <w:rPr>
                <w:rStyle w:val="Bodytext29pt"/>
                <w:b w:val="0"/>
                <w:sz w:val="22"/>
                <w:szCs w:val="22"/>
                <w:lang w:val="en-GB"/>
              </w:rPr>
              <w:t xml:space="preserve">a) in accordance with </w:t>
            </w:r>
            <w:r w:rsidR="00B66EDD" w:rsidRPr="002B6D64">
              <w:rPr>
                <w:rStyle w:val="Bodytext29pt"/>
                <w:b w:val="0"/>
                <w:bCs w:val="0"/>
                <w:sz w:val="22"/>
                <w:szCs w:val="22"/>
                <w:lang w:val="en-GB"/>
              </w:rPr>
              <w:t>the exchange</w:t>
            </w:r>
            <w:r w:rsidRPr="002B6D64">
              <w:rPr>
                <w:rStyle w:val="Bodytext29pt"/>
                <w:b w:val="0"/>
                <w:sz w:val="22"/>
                <w:szCs w:val="22"/>
                <w:lang w:val="en-GB"/>
              </w:rPr>
              <w:t xml:space="preserve"> rate that is indicated in bank account statement (for cashless transactions). </w:t>
            </w:r>
          </w:p>
          <w:p w14:paraId="5CFCA6DB" w14:textId="77777777" w:rsidR="00131D60" w:rsidRPr="002B6D64" w:rsidRDefault="00131D60" w:rsidP="24C7A3B2">
            <w:pPr>
              <w:spacing w:line="226" w:lineRule="exact"/>
              <w:jc w:val="both"/>
              <w:rPr>
                <w:rStyle w:val="Bodytext29pt"/>
                <w:b w:val="0"/>
                <w:sz w:val="22"/>
                <w:szCs w:val="22"/>
                <w:lang w:val="en-GB"/>
              </w:rPr>
            </w:pPr>
            <w:r w:rsidRPr="002B6D64">
              <w:rPr>
                <w:rStyle w:val="Bodytext29pt"/>
                <w:b w:val="0"/>
                <w:sz w:val="22"/>
                <w:szCs w:val="22"/>
                <w:lang w:val="en-GB"/>
              </w:rPr>
              <w:t xml:space="preserve">b) in accordance with European Commission’s official monthly accounting rate, published on </w:t>
            </w:r>
            <w:hyperlink r:id="rId18" w:history="1">
              <w:r w:rsidRPr="002B6D64">
                <w:rPr>
                  <w:rStyle w:val="Hyperlink"/>
                  <w:rFonts w:cs="Arial"/>
                  <w:b/>
                  <w:bCs/>
                  <w:lang w:eastAsia="uk-UA" w:bidi="uk-UA"/>
                </w:rPr>
                <w:t>https://commission.europa.eu/funding-tenders/procedures-guidelines-tenders/information-contractors-and-beneficiaries/exchange-rate-inforeuro_en</w:t>
              </w:r>
            </w:hyperlink>
            <w:r w:rsidRPr="002B6D64">
              <w:rPr>
                <w:rStyle w:val="Bodytext29pt"/>
                <w:b w:val="0"/>
                <w:sz w:val="22"/>
                <w:szCs w:val="22"/>
                <w:lang w:val="en-GB"/>
              </w:rPr>
              <w:t xml:space="preserve"> on the date when the financial documents (proof of evidence) was issued (for cash transactions when no bank statement is available for confirmation of the used exchange rate).</w:t>
            </w:r>
          </w:p>
          <w:p w14:paraId="2976BC63" w14:textId="153C2133" w:rsidR="0036684B" w:rsidRPr="00BC3FB7" w:rsidRDefault="00131D60" w:rsidP="006F671D">
            <w:pPr>
              <w:spacing w:line="226" w:lineRule="exact"/>
              <w:jc w:val="both"/>
              <w:rPr>
                <w:rFonts w:eastAsia="Arial" w:cs="Arial"/>
                <w:bCs/>
                <w:color w:val="000000"/>
                <w:sz w:val="22"/>
                <w:szCs w:val="22"/>
                <w:lang w:eastAsia="uk-UA" w:bidi="uk-UA"/>
              </w:rPr>
            </w:pPr>
            <w:r w:rsidRPr="002B6D64">
              <w:rPr>
                <w:rStyle w:val="Bodytext29pt"/>
                <w:b w:val="0"/>
                <w:sz w:val="22"/>
                <w:szCs w:val="22"/>
                <w:lang w:val="en-GB"/>
              </w:rPr>
              <w:t xml:space="preserve">c) in accordance with the exchange rate of National Bank of Ukraine </w:t>
            </w:r>
            <w:hyperlink r:id="rId19" w:history="1">
              <w:r w:rsidRPr="002B6D64">
                <w:rPr>
                  <w:rStyle w:val="Hyperlink"/>
                  <w:rFonts w:cs="Arial"/>
                  <w:b/>
                  <w:lang w:eastAsia="uk-UA" w:bidi="uk-UA"/>
                </w:rPr>
                <w:t>https://bank.gov.ua/ua/markets/exchangerates/</w:t>
              </w:r>
            </w:hyperlink>
            <w:r w:rsidRPr="002B6D64">
              <w:rPr>
                <w:rStyle w:val="Bodytext29pt"/>
                <w:b w:val="0"/>
                <w:sz w:val="22"/>
                <w:szCs w:val="22"/>
                <w:lang w:val="en-GB"/>
              </w:rPr>
              <w:t xml:space="preserve"> (on the date when the financial documents (proof of evidence) </w:t>
            </w:r>
            <w:r w:rsidR="007C0659" w:rsidRPr="002B6D64">
              <w:rPr>
                <w:rStyle w:val="Bodytext29pt"/>
                <w:b w:val="0"/>
                <w:sz w:val="22"/>
                <w:szCs w:val="22"/>
                <w:lang w:val="en-GB"/>
              </w:rPr>
              <w:t>were</w:t>
            </w:r>
            <w:r w:rsidRPr="002B6D64">
              <w:rPr>
                <w:rStyle w:val="Bodytext29pt"/>
                <w:b w:val="0"/>
                <w:sz w:val="22"/>
                <w:szCs w:val="22"/>
                <w:lang w:val="en-GB"/>
              </w:rPr>
              <w:t xml:space="preserve"> issued)). (In case that invoiced foreign currency is not available at the European Commission site).</w:t>
            </w:r>
          </w:p>
        </w:tc>
      </w:tr>
      <w:tr w:rsidR="00131D60" w:rsidRPr="002B6D64" w14:paraId="79D7473E" w14:textId="77777777" w:rsidTr="24C7A3B2">
        <w:tc>
          <w:tcPr>
            <w:tcW w:w="9493" w:type="dxa"/>
          </w:tcPr>
          <w:p w14:paraId="07712B18" w14:textId="77777777" w:rsidR="00131D60" w:rsidRPr="002B6D64" w:rsidRDefault="00131D60">
            <w:pPr>
              <w:spacing w:line="226" w:lineRule="exact"/>
              <w:jc w:val="both"/>
              <w:rPr>
                <w:rStyle w:val="Bodytext2"/>
                <w:sz w:val="22"/>
                <w:szCs w:val="22"/>
                <w:lang w:val="en-US"/>
              </w:rPr>
            </w:pPr>
            <w:r w:rsidRPr="002B6D64">
              <w:rPr>
                <w:rStyle w:val="Bodytext2"/>
                <w:sz w:val="22"/>
                <w:szCs w:val="22"/>
                <w:lang w:val="en-US"/>
              </w:rPr>
              <w:t>6. Flights / ground transportation (train, taxi, private vehicles, car hire/car-sharing/)</w:t>
            </w:r>
          </w:p>
          <w:p w14:paraId="1B8EF277" w14:textId="60ADE17B" w:rsidR="00131D60" w:rsidRPr="002B6D64" w:rsidRDefault="00131D60">
            <w:pPr>
              <w:spacing w:line="226" w:lineRule="exact"/>
              <w:jc w:val="both"/>
              <w:rPr>
                <w:rStyle w:val="Bodytext29pt"/>
                <w:b w:val="0"/>
                <w:sz w:val="22"/>
                <w:szCs w:val="22"/>
                <w:lang w:val="en-US"/>
              </w:rPr>
            </w:pPr>
            <w:r w:rsidRPr="002B6D64">
              <w:rPr>
                <w:rFonts w:eastAsia="Arial" w:cs="Arial"/>
                <w:sz w:val="22"/>
                <w:szCs w:val="22"/>
                <w:lang w:val="en-US"/>
              </w:rPr>
              <w:t xml:space="preserve">Costs for transportation are reimbursed within the amount specified in the Contract, </w:t>
            </w:r>
            <w:r w:rsidRPr="002B6D64">
              <w:rPr>
                <w:rStyle w:val="Bodytext29pt"/>
                <w:b w:val="0"/>
                <w:sz w:val="22"/>
                <w:szCs w:val="22"/>
                <w:lang w:val="en-US"/>
              </w:rPr>
              <w:t xml:space="preserve">against proof of performance (in case of using lump sum) or against presentation of evidence (based on original financial documents). </w:t>
            </w:r>
          </w:p>
          <w:p w14:paraId="55F8824A" w14:textId="09B00A06" w:rsidR="00131D60" w:rsidRPr="002B6D64" w:rsidRDefault="00131D60">
            <w:pPr>
              <w:spacing w:line="226" w:lineRule="exact"/>
              <w:jc w:val="both"/>
              <w:rPr>
                <w:rFonts w:cs="Arial"/>
                <w:sz w:val="22"/>
                <w:szCs w:val="22"/>
                <w:lang w:val="en-US"/>
              </w:rPr>
            </w:pPr>
            <w:r w:rsidRPr="002B6D64">
              <w:rPr>
                <w:rStyle w:val="Bodytext29pt"/>
                <w:b w:val="0"/>
                <w:sz w:val="22"/>
                <w:szCs w:val="22"/>
                <w:lang w:val="en-US"/>
              </w:rPr>
              <w:t>The preferred mode of transport shall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39AB4087" w14:textId="6BAD7D7A" w:rsidR="00A70EC7" w:rsidRPr="00BC3FB7" w:rsidRDefault="00131D60" w:rsidP="00FA1D6E">
            <w:pPr>
              <w:jc w:val="both"/>
              <w:rPr>
                <w:rFonts w:eastAsia="Arial" w:cs="Arial"/>
                <w:bCs/>
                <w:color w:val="000000"/>
                <w:sz w:val="22"/>
                <w:szCs w:val="22"/>
                <w:lang w:val="en-US" w:eastAsia="uk-UA" w:bidi="uk-UA"/>
              </w:rPr>
            </w:pPr>
            <w:r w:rsidRPr="002B6D64">
              <w:rPr>
                <w:rStyle w:val="Bodytext29pt"/>
                <w:b w:val="0"/>
                <w:sz w:val="22"/>
                <w:szCs w:val="22"/>
                <w:lang w:val="en-US"/>
              </w:rPr>
              <w:t>If travel time by train is 5 hours or less, train transport must be preferred for economic and environmental reasons</w:t>
            </w:r>
          </w:p>
        </w:tc>
      </w:tr>
      <w:tr w:rsidR="00131D60" w:rsidRPr="002B6D64" w14:paraId="27B76F1D" w14:textId="77777777" w:rsidTr="24C7A3B2">
        <w:tc>
          <w:tcPr>
            <w:tcW w:w="9493" w:type="dxa"/>
          </w:tcPr>
          <w:p w14:paraId="52D50B4F" w14:textId="77777777" w:rsidR="00131D60" w:rsidRPr="00BC3FB7" w:rsidRDefault="00131D60">
            <w:pPr>
              <w:spacing w:line="230" w:lineRule="exact"/>
              <w:jc w:val="both"/>
              <w:rPr>
                <w:rFonts w:cs="Arial"/>
                <w:sz w:val="22"/>
                <w:szCs w:val="22"/>
                <w:lang w:val="en-US"/>
              </w:rPr>
            </w:pPr>
            <w:r w:rsidRPr="00BC3FB7">
              <w:rPr>
                <w:rStyle w:val="Bodytext2"/>
                <w:sz w:val="22"/>
                <w:szCs w:val="22"/>
                <w:lang w:val="en-US"/>
              </w:rPr>
              <w:t>7.1 Flights</w:t>
            </w:r>
          </w:p>
          <w:p w14:paraId="41F5825A" w14:textId="77777777" w:rsidR="00131D60" w:rsidRPr="00BC3FB7" w:rsidRDefault="00131D60">
            <w:pPr>
              <w:spacing w:line="230" w:lineRule="exact"/>
              <w:jc w:val="both"/>
              <w:rPr>
                <w:rStyle w:val="Bodytext29pt"/>
                <w:b w:val="0"/>
                <w:sz w:val="22"/>
                <w:szCs w:val="22"/>
                <w:lang w:val="en-US"/>
              </w:rPr>
            </w:pPr>
            <w:r w:rsidRPr="00BC3FB7">
              <w:rPr>
                <w:rStyle w:val="Bodytext29pt"/>
                <w:b w:val="0"/>
                <w:sz w:val="22"/>
                <w:szCs w:val="22"/>
                <w:lang w:val="en-US"/>
              </w:rPr>
              <w:t xml:space="preserve">Only economy class flight tickets can be reimbursed to experts/consultants. The choice of an airline company should be based on a comparison of ticket prices. The choice of a more expensive flight should be justified by an expert/consultant (e.g. a tight travel schedule combined only with the selected flight). </w:t>
            </w:r>
          </w:p>
          <w:p w14:paraId="0C7A18EB" w14:textId="77777777" w:rsidR="00DA5A52" w:rsidRPr="00BC3FB7" w:rsidRDefault="00DA5A52" w:rsidP="00DA5A52">
            <w:pPr>
              <w:tabs>
                <w:tab w:val="left" w:pos="1008"/>
              </w:tabs>
              <w:jc w:val="both"/>
              <w:rPr>
                <w:rStyle w:val="Bodytext29pt"/>
                <w:color w:val="FF0000"/>
                <w:lang w:val="en-US"/>
              </w:rPr>
            </w:pPr>
            <w:r w:rsidRPr="00BC3FB7">
              <w:rPr>
                <w:rStyle w:val="Bodytext29pt"/>
                <w:color w:val="FF0000"/>
                <w:lang w:val="en-US"/>
              </w:rPr>
              <w:t>Contractor should provide the following documents for specific reimbursement type:</w:t>
            </w:r>
          </w:p>
          <w:p w14:paraId="431AB0B5" w14:textId="2655339D" w:rsidR="00DA5A52" w:rsidRPr="00BC3FB7" w:rsidRDefault="00DA5A52" w:rsidP="00DA5A52">
            <w:pPr>
              <w:tabs>
                <w:tab w:val="left" w:pos="1008"/>
              </w:tabs>
              <w:spacing w:after="0"/>
              <w:jc w:val="both"/>
              <w:rPr>
                <w:rStyle w:val="Bodytext29pt"/>
                <w:color w:val="FF0000"/>
                <w:lang w:val="en-US"/>
              </w:rPr>
            </w:pPr>
            <w:r w:rsidRPr="00BC3FB7">
              <w:rPr>
                <w:rStyle w:val="Bodytext29pt"/>
                <w:color w:val="FF0000"/>
                <w:lang w:val="en-US"/>
              </w:rPr>
              <w:t>Against performance (lump-sum based)</w:t>
            </w:r>
            <w:r w:rsidR="006227C7" w:rsidRPr="00BC3FB7">
              <w:rPr>
                <w:rStyle w:val="Bodytext29pt"/>
                <w:color w:val="FF0000"/>
                <w:lang w:val="en-US"/>
              </w:rPr>
              <w:t xml:space="preserve"> - </w:t>
            </w:r>
            <w:r w:rsidRPr="00BC3FB7">
              <w:rPr>
                <w:rStyle w:val="Bodytext29pt"/>
                <w:color w:val="FF0000"/>
                <w:lang w:val="en-US"/>
              </w:rPr>
              <w:t>not applicable</w:t>
            </w:r>
          </w:p>
          <w:p w14:paraId="71F9F893" w14:textId="77777777" w:rsidR="00DA5A52" w:rsidRPr="00BC3FB7" w:rsidRDefault="00DA5A52" w:rsidP="00DA5A52">
            <w:pPr>
              <w:tabs>
                <w:tab w:val="left" w:pos="1008"/>
              </w:tabs>
              <w:spacing w:after="0"/>
              <w:jc w:val="both"/>
              <w:rPr>
                <w:rStyle w:val="Bodytext29pt"/>
                <w:color w:val="FF0000"/>
                <w:lang w:val="en-US"/>
              </w:rPr>
            </w:pPr>
          </w:p>
          <w:p w14:paraId="2F396644" w14:textId="608AF0ED" w:rsidR="00DA5A52" w:rsidRPr="00BC3FB7" w:rsidRDefault="00DA5A52" w:rsidP="00DA5A52">
            <w:pPr>
              <w:spacing w:after="0"/>
              <w:jc w:val="both"/>
              <w:rPr>
                <w:rStyle w:val="Bodytext29pt"/>
                <w:color w:val="FF0000"/>
                <w:lang w:val="en-US"/>
              </w:rPr>
            </w:pPr>
            <w:r w:rsidRPr="00BC3FB7">
              <w:rPr>
                <w:rStyle w:val="Bodytext29pt"/>
                <w:color w:val="FF0000"/>
              </w:rPr>
              <w:t xml:space="preserve">Against </w:t>
            </w:r>
            <w:r w:rsidRPr="00BC3FB7">
              <w:rPr>
                <w:rStyle w:val="Bodytext29pt"/>
                <w:color w:val="FF0000"/>
                <w:lang w:val="en-US"/>
              </w:rPr>
              <w:t>e</w:t>
            </w:r>
            <w:r w:rsidRPr="00BC3FB7">
              <w:rPr>
                <w:rStyle w:val="Bodytext29pt"/>
                <w:color w:val="FF0000"/>
              </w:rPr>
              <w:t>vidance</w:t>
            </w:r>
            <w:r w:rsidR="006227C7" w:rsidRPr="00BC3FB7">
              <w:rPr>
                <w:rStyle w:val="Bodytext29pt"/>
                <w:color w:val="FF0000"/>
                <w:lang w:val="en-US"/>
              </w:rPr>
              <w:t xml:space="preserve"> </w:t>
            </w:r>
            <w:r w:rsidR="00B35455" w:rsidRPr="00BC3FB7">
              <w:rPr>
                <w:rStyle w:val="Bodytext29pt"/>
                <w:color w:val="FF0000"/>
                <w:lang w:val="en-US"/>
              </w:rPr>
              <w:t>–</w:t>
            </w:r>
            <w:r w:rsidR="006227C7" w:rsidRPr="00BC3FB7">
              <w:rPr>
                <w:rStyle w:val="Bodytext29pt"/>
                <w:color w:val="FF0000"/>
                <w:lang w:val="en-US"/>
              </w:rPr>
              <w:t xml:space="preserve"> </w:t>
            </w:r>
            <w:r w:rsidR="00C93BEC" w:rsidRPr="00BC3FB7">
              <w:rPr>
                <w:rStyle w:val="Bodytext29pt"/>
                <w:color w:val="FF0000"/>
                <w:lang w:val="en-US"/>
              </w:rPr>
              <w:t>tickets</w:t>
            </w:r>
            <w:r w:rsidR="00B35455" w:rsidRPr="00BC3FB7">
              <w:rPr>
                <w:rStyle w:val="Bodytext29pt"/>
                <w:color w:val="FF0000"/>
                <w:lang w:val="en-US"/>
              </w:rPr>
              <w:t xml:space="preserve"> with price </w:t>
            </w:r>
            <w:r w:rsidR="008975DD" w:rsidRPr="00BC3FB7">
              <w:rPr>
                <w:rStyle w:val="Bodytext29pt"/>
                <w:color w:val="FF0000"/>
                <w:lang w:val="en-US"/>
              </w:rPr>
              <w:t>indication.</w:t>
            </w:r>
          </w:p>
          <w:p w14:paraId="521FC438" w14:textId="715B98EF" w:rsidR="00DA5A52" w:rsidRPr="00BC3FB7" w:rsidRDefault="00DA5A52" w:rsidP="00BC3FB7">
            <w:pPr>
              <w:spacing w:after="0"/>
              <w:jc w:val="both"/>
              <w:rPr>
                <w:rFonts w:eastAsia="Arial" w:cs="Arial"/>
                <w:b/>
                <w:bCs/>
                <w:color w:val="FF0000"/>
                <w:sz w:val="18"/>
                <w:szCs w:val="18"/>
                <w:lang w:val="en-US" w:eastAsia="uk-UA" w:bidi="uk-UA"/>
              </w:rPr>
            </w:pPr>
          </w:p>
        </w:tc>
      </w:tr>
      <w:tr w:rsidR="00131D60" w:rsidRPr="002B6D64" w14:paraId="11A6F1F1" w14:textId="77777777" w:rsidTr="24C7A3B2">
        <w:tc>
          <w:tcPr>
            <w:tcW w:w="9493" w:type="dxa"/>
          </w:tcPr>
          <w:p w14:paraId="432E6C0C" w14:textId="77777777" w:rsidR="00131D60" w:rsidRPr="00BC3FB7" w:rsidRDefault="00131D60">
            <w:pPr>
              <w:spacing w:line="230" w:lineRule="exact"/>
              <w:jc w:val="both"/>
              <w:rPr>
                <w:rFonts w:cs="Arial"/>
                <w:sz w:val="22"/>
                <w:szCs w:val="22"/>
                <w:lang w:val="en-US"/>
              </w:rPr>
            </w:pPr>
            <w:r w:rsidRPr="00BC3FB7">
              <w:rPr>
                <w:rStyle w:val="Bodytext2"/>
                <w:sz w:val="22"/>
                <w:szCs w:val="22"/>
                <w:lang w:val="en-US"/>
              </w:rPr>
              <w:t>7.2 Trains</w:t>
            </w:r>
          </w:p>
          <w:p w14:paraId="66F3F142" w14:textId="77777777" w:rsidR="00131D60" w:rsidRPr="00BC3FB7" w:rsidRDefault="00131D60">
            <w:pPr>
              <w:spacing w:line="230" w:lineRule="exact"/>
              <w:jc w:val="both"/>
              <w:rPr>
                <w:rFonts w:cs="Arial"/>
                <w:b/>
                <w:sz w:val="22"/>
                <w:szCs w:val="22"/>
              </w:rPr>
            </w:pPr>
            <w:r w:rsidRPr="00BC3FB7">
              <w:rPr>
                <w:rStyle w:val="Bodytext29pt"/>
                <w:b w:val="0"/>
                <w:sz w:val="22"/>
                <w:szCs w:val="22"/>
                <w:lang w:val="en-GB"/>
              </w:rPr>
              <w:t>Train tickets shall be booked and purchased by the expert/consultant by himself/herself. The ticket purchase fee is not to be reimbursed.</w:t>
            </w:r>
          </w:p>
          <w:p w14:paraId="0270B4C8" w14:textId="09091C6B" w:rsidR="00131D60" w:rsidRPr="00BC3FB7" w:rsidRDefault="00131D60">
            <w:pPr>
              <w:spacing w:line="230" w:lineRule="exact"/>
              <w:jc w:val="both"/>
              <w:rPr>
                <w:rStyle w:val="Bodytext29pt"/>
                <w:b w:val="0"/>
                <w:sz w:val="22"/>
                <w:szCs w:val="22"/>
                <w:lang w:val="en-US"/>
              </w:rPr>
            </w:pPr>
            <w:r w:rsidRPr="00BC3FB7">
              <w:rPr>
                <w:rStyle w:val="Bodytext29pt"/>
                <w:b w:val="0"/>
                <w:sz w:val="22"/>
                <w:szCs w:val="22"/>
                <w:lang w:val="en-US"/>
              </w:rPr>
              <w:t>If required, first class tickets (</w:t>
            </w:r>
            <w:r w:rsidR="00B66EDD" w:rsidRPr="00BC3FB7">
              <w:rPr>
                <w:rStyle w:val="Bodytext29pt"/>
                <w:b w:val="0"/>
                <w:bCs w:val="0"/>
                <w:sz w:val="22"/>
                <w:szCs w:val="22"/>
                <w:lang w:val="en-US"/>
              </w:rPr>
              <w:t>abbreviation</w:t>
            </w:r>
            <w:r w:rsidRPr="00BC3FB7">
              <w:rPr>
                <w:rStyle w:val="Bodytext29pt"/>
                <w:b w:val="0"/>
                <w:sz w:val="22"/>
                <w:szCs w:val="22"/>
                <w:lang w:val="en-US"/>
              </w:rPr>
              <w:t xml:space="preserve"> in Ukraine: Л – two-seater, soft-seated, М – deluxe, single-seater,</w:t>
            </w:r>
            <w:r w:rsidR="00B66EDD" w:rsidRPr="00BC3FB7">
              <w:rPr>
                <w:rStyle w:val="Bodytext29pt"/>
                <w:b w:val="0"/>
                <w:bCs w:val="0"/>
                <w:sz w:val="22"/>
                <w:szCs w:val="22"/>
              </w:rPr>
              <w:t xml:space="preserve"> </w:t>
            </w:r>
            <w:r w:rsidRPr="00BC3FB7">
              <w:rPr>
                <w:rStyle w:val="Bodytext29pt"/>
                <w:b w:val="0"/>
                <w:sz w:val="22"/>
                <w:szCs w:val="22"/>
                <w:lang w:val="en-US"/>
              </w:rPr>
              <w:t xml:space="preserve">three-seater) are possible in case your journey not less than </w:t>
            </w:r>
            <w:r w:rsidR="008F0974" w:rsidRPr="00BC3FB7">
              <w:rPr>
                <w:rStyle w:val="Bodytext29pt"/>
                <w:b w:val="0"/>
                <w:sz w:val="22"/>
                <w:szCs w:val="22"/>
                <w:lang w:val="en-US"/>
              </w:rPr>
              <w:t>3</w:t>
            </w:r>
            <w:r w:rsidRPr="00BC3FB7">
              <w:rPr>
                <w:rStyle w:val="Bodytext29pt"/>
                <w:b w:val="0"/>
                <w:sz w:val="22"/>
                <w:szCs w:val="22"/>
                <w:lang w:val="en-US"/>
              </w:rPr>
              <w:t xml:space="preserve"> hours. The decision </w:t>
            </w:r>
            <w:r w:rsidRPr="00BC3FB7">
              <w:rPr>
                <w:rStyle w:val="Bodytext29pt"/>
                <w:b w:val="0"/>
                <w:sz w:val="22"/>
                <w:szCs w:val="22"/>
                <w:lang w:val="en-US"/>
              </w:rPr>
              <w:lastRenderedPageBreak/>
              <w:t xml:space="preserve">on the class tickets is in the responsibility of </w:t>
            </w:r>
            <w:r w:rsidR="00B66EDD" w:rsidRPr="00BC3FB7">
              <w:rPr>
                <w:rStyle w:val="Bodytext29pt"/>
                <w:b w:val="0"/>
                <w:bCs w:val="0"/>
                <w:sz w:val="22"/>
                <w:szCs w:val="22"/>
                <w:lang w:val="en-US"/>
              </w:rPr>
              <w:t>traveler</w:t>
            </w:r>
            <w:r w:rsidRPr="00BC3FB7">
              <w:rPr>
                <w:rStyle w:val="Bodytext29pt"/>
                <w:b w:val="0"/>
                <w:sz w:val="22"/>
                <w:szCs w:val="22"/>
                <w:lang w:val="en-US"/>
              </w:rPr>
              <w:t xml:space="preserve"> and should be considered based on the cost-efficiency and security reasons (e. g. overnight trip)</w:t>
            </w:r>
            <w:r w:rsidR="007B09EF" w:rsidRPr="00BC3FB7">
              <w:rPr>
                <w:rStyle w:val="Bodytext29pt"/>
                <w:b w:val="0"/>
                <w:sz w:val="22"/>
                <w:szCs w:val="22"/>
                <w:lang w:val="en-US"/>
              </w:rPr>
              <w:t>.</w:t>
            </w:r>
          </w:p>
          <w:p w14:paraId="5FABE5D5" w14:textId="77777777" w:rsidR="000B412F" w:rsidRPr="00BC3FB7" w:rsidRDefault="000B412F" w:rsidP="000B412F">
            <w:pPr>
              <w:tabs>
                <w:tab w:val="left" w:pos="1008"/>
              </w:tabs>
              <w:jc w:val="both"/>
              <w:rPr>
                <w:rStyle w:val="Bodytext29pt"/>
                <w:color w:val="FF0000"/>
                <w:lang w:val="en-US"/>
              </w:rPr>
            </w:pPr>
            <w:r w:rsidRPr="00BC3FB7">
              <w:rPr>
                <w:rStyle w:val="Bodytext29pt"/>
                <w:color w:val="FF0000"/>
                <w:lang w:val="en-US"/>
              </w:rPr>
              <w:t>Contractor should provide the following documents for specific reimbursement type:</w:t>
            </w:r>
          </w:p>
          <w:p w14:paraId="609CF88A" w14:textId="55A16AA5" w:rsidR="000B412F" w:rsidRPr="00BC3FB7" w:rsidRDefault="000B412F" w:rsidP="000B412F">
            <w:pPr>
              <w:tabs>
                <w:tab w:val="left" w:pos="1008"/>
              </w:tabs>
              <w:spacing w:after="0"/>
              <w:jc w:val="both"/>
              <w:rPr>
                <w:rStyle w:val="Bodytext29pt"/>
                <w:color w:val="FF0000"/>
                <w:lang w:val="en-US"/>
              </w:rPr>
            </w:pPr>
            <w:r w:rsidRPr="00BC3FB7">
              <w:rPr>
                <w:rStyle w:val="Bodytext29pt"/>
                <w:color w:val="FF0000"/>
                <w:lang w:val="en-US"/>
              </w:rPr>
              <w:t>Against performance (lump-sum based)</w:t>
            </w:r>
            <w:r w:rsidR="00545255" w:rsidRPr="00BC3FB7">
              <w:rPr>
                <w:rStyle w:val="Bodytext29pt"/>
                <w:color w:val="FF0000"/>
                <w:lang w:val="en-US"/>
              </w:rPr>
              <w:t xml:space="preserve"> - </w:t>
            </w:r>
            <w:r w:rsidRPr="00BC3FB7">
              <w:rPr>
                <w:rStyle w:val="Bodytext29pt"/>
                <w:color w:val="FF0000"/>
                <w:lang w:val="en-US"/>
              </w:rPr>
              <w:t>not applicable</w:t>
            </w:r>
          </w:p>
          <w:p w14:paraId="00F7B003" w14:textId="77777777" w:rsidR="000B412F" w:rsidRPr="00BC3FB7" w:rsidRDefault="000B412F" w:rsidP="000B412F">
            <w:pPr>
              <w:tabs>
                <w:tab w:val="left" w:pos="1008"/>
              </w:tabs>
              <w:spacing w:after="0"/>
              <w:jc w:val="both"/>
              <w:rPr>
                <w:rStyle w:val="Bodytext29pt"/>
                <w:color w:val="FF0000"/>
                <w:lang w:val="en-US"/>
              </w:rPr>
            </w:pPr>
          </w:p>
          <w:p w14:paraId="276AFC5E" w14:textId="6E9C9B3F" w:rsidR="000B412F" w:rsidRPr="00BC3FB7" w:rsidRDefault="000B412F" w:rsidP="008C01FC">
            <w:pPr>
              <w:spacing w:after="0"/>
              <w:jc w:val="both"/>
              <w:rPr>
                <w:rStyle w:val="Bodytext29pt"/>
                <w:color w:val="FF0000"/>
                <w:lang w:val="en-US"/>
              </w:rPr>
            </w:pPr>
            <w:r w:rsidRPr="00BC3FB7">
              <w:rPr>
                <w:rStyle w:val="Bodytext29pt"/>
                <w:color w:val="FF0000"/>
              </w:rPr>
              <w:t xml:space="preserve">Against </w:t>
            </w:r>
            <w:r w:rsidRPr="00BC3FB7">
              <w:rPr>
                <w:rStyle w:val="Bodytext29pt"/>
                <w:color w:val="FF0000"/>
                <w:lang w:val="en-US"/>
              </w:rPr>
              <w:t>e</w:t>
            </w:r>
            <w:r w:rsidRPr="00BC3FB7">
              <w:rPr>
                <w:rStyle w:val="Bodytext29pt"/>
                <w:color w:val="FF0000"/>
              </w:rPr>
              <w:t>vidance</w:t>
            </w:r>
            <w:r w:rsidR="00545255" w:rsidRPr="00BC3FB7">
              <w:rPr>
                <w:rStyle w:val="Bodytext29pt"/>
                <w:color w:val="FF0000"/>
                <w:lang w:val="en-US"/>
              </w:rPr>
              <w:t xml:space="preserve"> </w:t>
            </w:r>
            <w:r w:rsidR="008C01FC" w:rsidRPr="00BC3FB7">
              <w:rPr>
                <w:rStyle w:val="Bodytext29pt"/>
                <w:color w:val="FF0000"/>
                <w:lang w:val="en-US"/>
              </w:rPr>
              <w:t>–</w:t>
            </w:r>
            <w:r w:rsidR="00545255" w:rsidRPr="00BC3FB7">
              <w:rPr>
                <w:rStyle w:val="Bodytext29pt"/>
                <w:color w:val="FF0000"/>
                <w:lang w:val="en-US"/>
              </w:rPr>
              <w:t xml:space="preserve"> </w:t>
            </w:r>
            <w:r w:rsidR="00547324" w:rsidRPr="00BC3FB7">
              <w:rPr>
                <w:rStyle w:val="Bodytext29pt"/>
                <w:color w:val="FF0000"/>
                <w:lang w:val="en-US"/>
              </w:rPr>
              <w:t>tickets</w:t>
            </w:r>
            <w:r w:rsidR="008C01FC" w:rsidRPr="00BC3FB7">
              <w:rPr>
                <w:rStyle w:val="Bodytext29pt"/>
                <w:color w:val="FF0000"/>
                <w:lang w:val="en-US"/>
              </w:rPr>
              <w:t xml:space="preserve"> with price indication.</w:t>
            </w:r>
          </w:p>
          <w:p w14:paraId="377B5635" w14:textId="6C61C3CB" w:rsidR="008C01FC" w:rsidRPr="00BC3FB7" w:rsidRDefault="008C01FC" w:rsidP="00BC3FB7">
            <w:pPr>
              <w:spacing w:after="0"/>
              <w:jc w:val="both"/>
              <w:rPr>
                <w:rStyle w:val="Bodytext2"/>
                <w:b w:val="0"/>
                <w:sz w:val="22"/>
                <w:szCs w:val="22"/>
                <w:lang w:val="en-US"/>
              </w:rPr>
            </w:pPr>
          </w:p>
        </w:tc>
      </w:tr>
      <w:tr w:rsidR="00131D60" w:rsidRPr="002B6D64" w14:paraId="2D376E46" w14:textId="77777777" w:rsidTr="24C7A3B2">
        <w:tc>
          <w:tcPr>
            <w:tcW w:w="9493" w:type="dxa"/>
          </w:tcPr>
          <w:p w14:paraId="4C9C775A" w14:textId="77777777" w:rsidR="00131D60" w:rsidRPr="00BC3FB7" w:rsidRDefault="00131D60">
            <w:pPr>
              <w:spacing w:line="230" w:lineRule="exact"/>
              <w:jc w:val="both"/>
              <w:rPr>
                <w:rFonts w:cs="Arial"/>
                <w:sz w:val="22"/>
                <w:szCs w:val="22"/>
                <w:lang w:val="en-US"/>
              </w:rPr>
            </w:pPr>
            <w:r w:rsidRPr="00BC3FB7">
              <w:rPr>
                <w:rStyle w:val="Bodytext2"/>
                <w:sz w:val="22"/>
                <w:szCs w:val="22"/>
                <w:lang w:val="en-US"/>
              </w:rPr>
              <w:lastRenderedPageBreak/>
              <w:t>7.3 Taxis and group private transportation</w:t>
            </w:r>
          </w:p>
          <w:p w14:paraId="299B9881" w14:textId="7A0A1A6B" w:rsidR="00131D60" w:rsidRPr="00BC3FB7" w:rsidRDefault="00131D60">
            <w:pPr>
              <w:spacing w:line="230" w:lineRule="exact"/>
              <w:jc w:val="both"/>
              <w:rPr>
                <w:rFonts w:cs="Arial"/>
                <w:b/>
                <w:sz w:val="22"/>
                <w:szCs w:val="22"/>
                <w:lang w:val="en-US"/>
              </w:rPr>
            </w:pPr>
            <w:r w:rsidRPr="00BC3FB7">
              <w:rPr>
                <w:rStyle w:val="Bodytext29pt"/>
                <w:b w:val="0"/>
                <w:sz w:val="22"/>
                <w:szCs w:val="22"/>
                <w:lang w:val="en-US"/>
              </w:rPr>
              <w:t>If the expert/consultant uses a taxi or a group private transportation during a business trip, abroad or in Ukraine, he\she should follow the principle of economic efficiency and necessity of usage this mean of transport.</w:t>
            </w:r>
          </w:p>
          <w:p w14:paraId="1F44466C" w14:textId="77777777" w:rsidR="00131D60" w:rsidRPr="00BC3FB7" w:rsidRDefault="00131D60">
            <w:pPr>
              <w:spacing w:line="230" w:lineRule="exact"/>
              <w:jc w:val="both"/>
              <w:rPr>
                <w:rStyle w:val="Bodytext29pt"/>
                <w:sz w:val="22"/>
                <w:szCs w:val="22"/>
                <w:lang w:val="en-US"/>
              </w:rPr>
            </w:pPr>
            <w:r w:rsidRPr="00BC3FB7">
              <w:rPr>
                <w:rStyle w:val="Bodytext29pt"/>
                <w:b w:val="0"/>
                <w:sz w:val="22"/>
                <w:szCs w:val="22"/>
                <w:lang w:val="en-US"/>
              </w:rPr>
              <w:t>The justification for such a choice should be provided together with a financial document (proof of evidence).</w:t>
            </w:r>
            <w:r w:rsidRPr="00BC3FB7">
              <w:rPr>
                <w:rStyle w:val="Bodytext29pt"/>
                <w:sz w:val="22"/>
                <w:szCs w:val="22"/>
                <w:lang w:val="en-US"/>
              </w:rPr>
              <w:t xml:space="preserve"> </w:t>
            </w:r>
          </w:p>
          <w:p w14:paraId="2283C924" w14:textId="77777777" w:rsidR="00581425" w:rsidRPr="00BC3FB7" w:rsidRDefault="00581425" w:rsidP="00581425">
            <w:pPr>
              <w:tabs>
                <w:tab w:val="left" w:pos="1008"/>
              </w:tabs>
              <w:jc w:val="both"/>
              <w:rPr>
                <w:rStyle w:val="Bodytext29pt"/>
                <w:color w:val="FF0000"/>
                <w:lang w:val="en-US"/>
              </w:rPr>
            </w:pPr>
            <w:r w:rsidRPr="00BC3FB7">
              <w:rPr>
                <w:rStyle w:val="Bodytext29pt"/>
                <w:color w:val="FF0000"/>
                <w:lang w:val="en-US"/>
              </w:rPr>
              <w:t>Contractor should provide the following documents for specific reimbursement type:</w:t>
            </w:r>
          </w:p>
          <w:p w14:paraId="34C8396E" w14:textId="49760E2E" w:rsidR="00581425" w:rsidRPr="00BC3FB7" w:rsidRDefault="00581425" w:rsidP="00581425">
            <w:pPr>
              <w:tabs>
                <w:tab w:val="left" w:pos="1008"/>
              </w:tabs>
              <w:spacing w:after="0"/>
              <w:jc w:val="both"/>
              <w:rPr>
                <w:rStyle w:val="Bodytext29pt"/>
                <w:color w:val="FF0000"/>
                <w:lang w:val="en-US"/>
              </w:rPr>
            </w:pPr>
            <w:r w:rsidRPr="00BC3FB7">
              <w:rPr>
                <w:rStyle w:val="Bodytext29pt"/>
                <w:color w:val="FF0000"/>
                <w:lang w:val="en-US"/>
              </w:rPr>
              <w:t>Against performance (lump-sum based)</w:t>
            </w:r>
            <w:r w:rsidR="00460152" w:rsidRPr="00BC3FB7">
              <w:rPr>
                <w:rStyle w:val="Bodytext29pt"/>
                <w:color w:val="FF0000"/>
                <w:lang w:val="en-US"/>
              </w:rPr>
              <w:t xml:space="preserve"> - Taxi</w:t>
            </w:r>
            <w:r w:rsidRPr="00BC3FB7">
              <w:rPr>
                <w:rStyle w:val="Bodytext29pt"/>
                <w:color w:val="FF0000"/>
              </w:rPr>
              <w:t xml:space="preserve"> </w:t>
            </w:r>
            <w:r w:rsidR="002A0C79" w:rsidRPr="00BC3FB7">
              <w:rPr>
                <w:rStyle w:val="Bodytext29pt"/>
                <w:color w:val="FF0000"/>
                <w:lang w:val="en-US"/>
              </w:rPr>
              <w:t>(</w:t>
            </w:r>
            <w:r w:rsidRPr="00BC3FB7">
              <w:rPr>
                <w:rStyle w:val="Bodytext29pt"/>
                <w:color w:val="FF0000"/>
                <w:lang w:val="en-US"/>
              </w:rPr>
              <w:t>not applicable</w:t>
            </w:r>
            <w:r w:rsidR="002A0C79" w:rsidRPr="00BC3FB7">
              <w:rPr>
                <w:rStyle w:val="Bodytext29pt"/>
                <w:color w:val="FF0000"/>
                <w:lang w:val="en-US"/>
              </w:rPr>
              <w:t>)</w:t>
            </w:r>
            <w:r w:rsidR="004B3B8B" w:rsidRPr="00BC3FB7">
              <w:rPr>
                <w:rStyle w:val="Bodytext29pt"/>
                <w:color w:val="FF0000"/>
                <w:lang w:val="en-US"/>
              </w:rPr>
              <w:t>;</w:t>
            </w:r>
            <w:r w:rsidR="002A0C79" w:rsidRPr="00BC3FB7">
              <w:rPr>
                <w:rStyle w:val="Bodytext29pt"/>
                <w:color w:val="FF0000"/>
                <w:lang w:val="en-US"/>
              </w:rPr>
              <w:t xml:space="preserve"> Group private transportation (</w:t>
            </w:r>
            <w:r w:rsidR="0058223F" w:rsidRPr="00BC3FB7">
              <w:rPr>
                <w:rStyle w:val="Bodytext29pt"/>
                <w:color w:val="FF0000"/>
                <w:lang w:val="en-US"/>
              </w:rPr>
              <w:t>route sheet</w:t>
            </w:r>
            <w:r w:rsidR="007D076B" w:rsidRPr="00BC3FB7">
              <w:rPr>
                <w:rStyle w:val="Bodytext29pt"/>
                <w:color w:val="FF0000"/>
                <w:lang w:val="en-US"/>
              </w:rPr>
              <w:t xml:space="preserve"> with indication point of destination/point of arrival</w:t>
            </w:r>
            <w:r w:rsidR="001D5B69" w:rsidRPr="00BC3FB7">
              <w:rPr>
                <w:rStyle w:val="Bodytext29pt"/>
                <w:color w:val="FF0000"/>
                <w:lang w:val="en-US"/>
              </w:rPr>
              <w:t xml:space="preserve"> overall km</w:t>
            </w:r>
            <w:r w:rsidR="0058223F" w:rsidRPr="00BC3FB7">
              <w:rPr>
                <w:rStyle w:val="Bodytext29pt"/>
                <w:color w:val="FF0000"/>
                <w:lang w:val="en-US"/>
              </w:rPr>
              <w:t>).</w:t>
            </w:r>
          </w:p>
          <w:p w14:paraId="004FF227" w14:textId="77777777" w:rsidR="00581425" w:rsidRPr="00BC3FB7" w:rsidRDefault="00581425" w:rsidP="00581425">
            <w:pPr>
              <w:tabs>
                <w:tab w:val="left" w:pos="1008"/>
              </w:tabs>
              <w:spacing w:after="0"/>
              <w:jc w:val="both"/>
              <w:rPr>
                <w:rStyle w:val="Bodytext29pt"/>
                <w:color w:val="FF0000"/>
                <w:lang w:val="en-US"/>
              </w:rPr>
            </w:pPr>
          </w:p>
          <w:p w14:paraId="61FC68D9" w14:textId="4A0161C7" w:rsidR="004B3B8B" w:rsidRPr="00BC3FB7" w:rsidRDefault="00581425" w:rsidP="004B3B8B">
            <w:pPr>
              <w:tabs>
                <w:tab w:val="left" w:pos="1008"/>
              </w:tabs>
              <w:spacing w:after="0"/>
              <w:jc w:val="both"/>
              <w:rPr>
                <w:rStyle w:val="Bodytext29pt"/>
                <w:color w:val="FF0000"/>
                <w:lang w:val="en-US"/>
              </w:rPr>
            </w:pPr>
            <w:r w:rsidRPr="00BC3FB7">
              <w:rPr>
                <w:rStyle w:val="Bodytext29pt"/>
                <w:color w:val="FF0000"/>
              </w:rPr>
              <w:t xml:space="preserve">Against </w:t>
            </w:r>
            <w:r w:rsidRPr="00BC3FB7">
              <w:rPr>
                <w:rStyle w:val="Bodytext29pt"/>
                <w:color w:val="FF0000"/>
                <w:lang w:val="en-US"/>
              </w:rPr>
              <w:t>e</w:t>
            </w:r>
            <w:r w:rsidRPr="00BC3FB7">
              <w:rPr>
                <w:rStyle w:val="Bodytext29pt"/>
                <w:color w:val="FF0000"/>
              </w:rPr>
              <w:t>vidance</w:t>
            </w:r>
            <w:r w:rsidR="00050EDC" w:rsidRPr="00BC3FB7">
              <w:rPr>
                <w:rStyle w:val="Bodytext29pt"/>
                <w:color w:val="FF0000"/>
                <w:lang w:val="en-US"/>
              </w:rPr>
              <w:t xml:space="preserve"> </w:t>
            </w:r>
            <w:r w:rsidR="00BA165B" w:rsidRPr="00BC3FB7">
              <w:rPr>
                <w:rStyle w:val="Bodytext29pt"/>
                <w:color w:val="FF0000"/>
                <w:lang w:val="en-US"/>
              </w:rPr>
              <w:t>–</w:t>
            </w:r>
            <w:r w:rsidR="00050EDC" w:rsidRPr="00BC3FB7">
              <w:rPr>
                <w:rStyle w:val="Bodytext29pt"/>
                <w:color w:val="FF0000"/>
                <w:lang w:val="en-US"/>
              </w:rPr>
              <w:t xml:space="preserve"> </w:t>
            </w:r>
            <w:r w:rsidR="007D076B" w:rsidRPr="00BC3FB7">
              <w:rPr>
                <w:rStyle w:val="Bodytext29pt"/>
                <w:color w:val="FF0000"/>
                <w:lang w:val="en-US"/>
              </w:rPr>
              <w:t xml:space="preserve">Taxi </w:t>
            </w:r>
            <w:r w:rsidR="004A58AF" w:rsidRPr="00BC3FB7">
              <w:rPr>
                <w:rStyle w:val="Bodytext29pt"/>
                <w:color w:val="FF0000"/>
                <w:lang w:val="en-US"/>
              </w:rPr>
              <w:t>(</w:t>
            </w:r>
            <w:r w:rsidR="00547324" w:rsidRPr="00BC3FB7">
              <w:rPr>
                <w:rStyle w:val="Bodytext29pt"/>
                <w:color w:val="FF0000"/>
                <w:lang w:val="en-US"/>
              </w:rPr>
              <w:t>bill</w:t>
            </w:r>
            <w:r w:rsidR="00BA165B" w:rsidRPr="00BC3FB7">
              <w:rPr>
                <w:rStyle w:val="Bodytext29pt"/>
                <w:color w:val="FF0000"/>
                <w:lang w:val="en-US"/>
              </w:rPr>
              <w:t xml:space="preserve"> or</w:t>
            </w:r>
            <w:r w:rsidR="00547324" w:rsidRPr="00BC3FB7">
              <w:rPr>
                <w:rStyle w:val="Bodytext29pt"/>
                <w:color w:val="FF0000"/>
              </w:rPr>
              <w:t xml:space="preserve"> </w:t>
            </w:r>
            <w:r w:rsidR="00547324" w:rsidRPr="00BC3FB7">
              <w:rPr>
                <w:rStyle w:val="Bodytext29pt"/>
                <w:color w:val="FF0000"/>
                <w:lang w:val="en-US"/>
              </w:rPr>
              <w:t>ride</w:t>
            </w:r>
            <w:r w:rsidR="00547324" w:rsidRPr="00BC3FB7">
              <w:rPr>
                <w:rStyle w:val="Bodytext29pt"/>
                <w:color w:val="FF0000"/>
              </w:rPr>
              <w:t xml:space="preserve"> report</w:t>
            </w:r>
            <w:r w:rsidR="00547324" w:rsidRPr="00BC3FB7">
              <w:rPr>
                <w:rStyle w:val="Bodytext29pt"/>
                <w:color w:val="FF0000"/>
                <w:lang w:val="en-US"/>
              </w:rPr>
              <w:t xml:space="preserve"> or screenshot of order</w:t>
            </w:r>
            <w:r w:rsidR="00506CF9" w:rsidRPr="00BC3FB7">
              <w:rPr>
                <w:rStyle w:val="Bodytext29pt"/>
                <w:color w:val="FF0000"/>
                <w:lang w:val="en-US"/>
              </w:rPr>
              <w:t xml:space="preserve"> with price indication</w:t>
            </w:r>
            <w:r w:rsidR="004A58AF" w:rsidRPr="00BC3FB7">
              <w:rPr>
                <w:rStyle w:val="Bodytext29pt"/>
                <w:color w:val="FF0000"/>
                <w:lang w:val="en-US"/>
              </w:rPr>
              <w:t>)</w:t>
            </w:r>
            <w:r w:rsidR="00506CF9" w:rsidRPr="00BC3FB7">
              <w:rPr>
                <w:rStyle w:val="Bodytext29pt"/>
                <w:color w:val="FF0000"/>
                <w:lang w:val="en-US"/>
              </w:rPr>
              <w:t>;</w:t>
            </w:r>
            <w:r w:rsidR="004B3B8B" w:rsidRPr="00BC3FB7">
              <w:rPr>
                <w:rStyle w:val="Bodytext29pt"/>
                <w:color w:val="FF0000"/>
                <w:lang w:val="en-US"/>
              </w:rPr>
              <w:t xml:space="preserve"> Group private transportation (invoice from the actual service provider).</w:t>
            </w:r>
          </w:p>
          <w:p w14:paraId="51365A6A" w14:textId="0C432B8B" w:rsidR="00547324" w:rsidRPr="00BC3FB7" w:rsidRDefault="00547324" w:rsidP="00BC3FB7">
            <w:pPr>
              <w:spacing w:after="0"/>
              <w:jc w:val="both"/>
              <w:rPr>
                <w:rStyle w:val="Bodytext2"/>
                <w:color w:val="FF0000"/>
                <w:sz w:val="18"/>
                <w:szCs w:val="18"/>
                <w:lang w:val="en-US"/>
              </w:rPr>
            </w:pPr>
          </w:p>
        </w:tc>
      </w:tr>
      <w:tr w:rsidR="00131D60" w:rsidRPr="002B6D64" w14:paraId="650D5EC8" w14:textId="77777777" w:rsidTr="24C7A3B2">
        <w:tc>
          <w:tcPr>
            <w:tcW w:w="9493" w:type="dxa"/>
          </w:tcPr>
          <w:p w14:paraId="428E3E22" w14:textId="77777777" w:rsidR="00131D60" w:rsidRPr="00BC3FB7" w:rsidRDefault="00131D60">
            <w:pPr>
              <w:spacing w:line="226" w:lineRule="exact"/>
              <w:jc w:val="both"/>
              <w:rPr>
                <w:rFonts w:cs="Arial"/>
                <w:sz w:val="22"/>
                <w:szCs w:val="22"/>
                <w:lang w:val="en-US"/>
              </w:rPr>
            </w:pPr>
            <w:r w:rsidRPr="00BC3FB7">
              <w:rPr>
                <w:rStyle w:val="Bodytext2"/>
                <w:sz w:val="22"/>
                <w:szCs w:val="22"/>
                <w:lang w:val="en-US"/>
              </w:rPr>
              <w:t>7.4 Private vehicles</w:t>
            </w:r>
          </w:p>
          <w:p w14:paraId="65F27BDC" w14:textId="586B2872" w:rsidR="00131D60" w:rsidRPr="00BC3FB7" w:rsidRDefault="00B66EDD">
            <w:pPr>
              <w:spacing w:line="226" w:lineRule="exact"/>
              <w:jc w:val="both"/>
              <w:rPr>
                <w:rStyle w:val="Bodytext29pt"/>
                <w:b w:val="0"/>
                <w:sz w:val="22"/>
                <w:szCs w:val="22"/>
                <w:lang w:val="en-GB"/>
              </w:rPr>
            </w:pPr>
            <w:r w:rsidRPr="00BC3FB7">
              <w:rPr>
                <w:rStyle w:val="Bodytext29pt"/>
                <w:b w:val="0"/>
                <w:bCs w:val="0"/>
                <w:sz w:val="22"/>
                <w:szCs w:val="22"/>
                <w:lang w:val="en-GB"/>
              </w:rPr>
              <w:t>As a rule</w:t>
            </w:r>
            <w:r w:rsidR="00131D60" w:rsidRPr="00BC3FB7">
              <w:rPr>
                <w:rStyle w:val="Bodytext29pt"/>
                <w:b w:val="0"/>
                <w:sz w:val="22"/>
                <w:szCs w:val="22"/>
                <w:lang w:val="en-GB"/>
              </w:rPr>
              <w:t>, business trips should be made by rail rather than using a private vehicle. Compensation for usage of private vehicles is allowed if such a category of costs is stipulated in the Contract.</w:t>
            </w:r>
          </w:p>
          <w:p w14:paraId="22869B23" w14:textId="70A46F15" w:rsidR="00131D60" w:rsidRPr="00BC3FB7" w:rsidRDefault="00131D60" w:rsidP="24C7A3B2">
            <w:pPr>
              <w:spacing w:line="226" w:lineRule="exact"/>
              <w:jc w:val="both"/>
              <w:rPr>
                <w:rStyle w:val="Bodytext29pt"/>
                <w:b w:val="0"/>
                <w:sz w:val="22"/>
                <w:szCs w:val="22"/>
                <w:lang w:val="en-GB"/>
              </w:rPr>
            </w:pPr>
            <w:r w:rsidRPr="00BC3FB7">
              <w:rPr>
                <w:rStyle w:val="Bodytext29pt"/>
                <w:b w:val="0"/>
                <w:sz w:val="22"/>
                <w:szCs w:val="22"/>
                <w:lang w:val="en-GB"/>
              </w:rPr>
              <w:t xml:space="preserve">In the case of using private vehicles, GIZ compensates for such costs at a fixed rate per </w:t>
            </w:r>
            <w:r w:rsidR="00905ADE" w:rsidRPr="00BC3FB7">
              <w:rPr>
                <w:rStyle w:val="Bodytext29pt"/>
                <w:b w:val="0"/>
                <w:sz w:val="22"/>
                <w:szCs w:val="22"/>
                <w:lang w:val="en-GB"/>
              </w:rPr>
              <w:t>kilometre</w:t>
            </w:r>
            <w:r w:rsidRPr="00BC3FB7">
              <w:rPr>
                <w:rStyle w:val="Bodytext29pt"/>
                <w:b w:val="0"/>
                <w:sz w:val="22"/>
                <w:szCs w:val="22"/>
                <w:lang w:val="en-GB"/>
              </w:rPr>
              <w:t>, using the shortest possible route (according to the calculation of the Google Maps navigator).</w:t>
            </w:r>
          </w:p>
          <w:p w14:paraId="20FA5CFE" w14:textId="21FB7BC0" w:rsidR="00131D60" w:rsidRPr="00BC3FB7" w:rsidRDefault="00131D60">
            <w:pPr>
              <w:spacing w:line="226" w:lineRule="exact"/>
              <w:jc w:val="both"/>
              <w:rPr>
                <w:rStyle w:val="Bodytext29pt"/>
                <w:b w:val="0"/>
                <w:sz w:val="22"/>
                <w:szCs w:val="22"/>
                <w:lang w:val="en-GB"/>
              </w:rPr>
            </w:pPr>
            <w:r w:rsidRPr="00BC3FB7">
              <w:rPr>
                <w:rStyle w:val="Bodytext29pt"/>
                <w:b w:val="0"/>
                <w:sz w:val="22"/>
                <w:szCs w:val="22"/>
                <w:lang w:val="en-GB"/>
              </w:rPr>
              <w:t xml:space="preserve">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w:t>
            </w:r>
            <w:r w:rsidR="00B66EDD" w:rsidRPr="00BC3FB7">
              <w:rPr>
                <w:rStyle w:val="Bodytext29pt"/>
                <w:b w:val="0"/>
                <w:bCs w:val="0"/>
                <w:sz w:val="22"/>
                <w:szCs w:val="22"/>
                <w:lang w:val="en-GB"/>
              </w:rPr>
              <w:t>second-class</w:t>
            </w:r>
            <w:r w:rsidRPr="00BC3FB7">
              <w:rPr>
                <w:rStyle w:val="Bodytext29pt"/>
                <w:b w:val="0"/>
                <w:sz w:val="22"/>
                <w:szCs w:val="22"/>
                <w:lang w:val="en-GB"/>
              </w:rPr>
              <w:t xml:space="preserve"> rail ticket.</w:t>
            </w:r>
          </w:p>
          <w:p w14:paraId="257DDABD" w14:textId="77777777" w:rsidR="00131D60" w:rsidRPr="00BC3FB7" w:rsidRDefault="00131D60">
            <w:pPr>
              <w:spacing w:line="226" w:lineRule="exact"/>
              <w:jc w:val="both"/>
              <w:rPr>
                <w:rStyle w:val="Bodytext29pt"/>
                <w:b w:val="0"/>
                <w:sz w:val="22"/>
                <w:szCs w:val="22"/>
                <w:lang w:val="en-GB"/>
              </w:rPr>
            </w:pPr>
            <w:r w:rsidRPr="00BC3FB7">
              <w:rPr>
                <w:rStyle w:val="Bodytext29pt"/>
                <w:b w:val="0"/>
                <w:sz w:val="22"/>
                <w:szCs w:val="22"/>
                <w:lang w:val="en-GB"/>
              </w:rPr>
              <w:t>If a private motor vehicle is used for other important reasons (e.g. to carry heavy luggage, documents or materials, or if local transport connections are poor), convincing and adequate reasons must be set out by the expert/consultant.</w:t>
            </w:r>
          </w:p>
          <w:p w14:paraId="10EEE23E" w14:textId="77777777" w:rsidR="00547324" w:rsidRPr="00BC3FB7" w:rsidRDefault="00547324" w:rsidP="00547324">
            <w:pPr>
              <w:tabs>
                <w:tab w:val="left" w:pos="1008"/>
              </w:tabs>
              <w:jc w:val="both"/>
              <w:rPr>
                <w:rStyle w:val="Bodytext29pt"/>
                <w:color w:val="FF0000"/>
                <w:lang w:val="en-US"/>
              </w:rPr>
            </w:pPr>
            <w:r w:rsidRPr="00BC3FB7">
              <w:rPr>
                <w:rStyle w:val="Bodytext29pt"/>
                <w:color w:val="FF0000"/>
                <w:lang w:val="en-US"/>
              </w:rPr>
              <w:t>Contractor should provide the following documents for specific reimbursement type:</w:t>
            </w:r>
          </w:p>
          <w:p w14:paraId="376A3080" w14:textId="578E4E70" w:rsidR="00547324" w:rsidRPr="00BC3FB7" w:rsidRDefault="00547324" w:rsidP="00BC3FB7">
            <w:pPr>
              <w:spacing w:after="0"/>
              <w:jc w:val="both"/>
              <w:rPr>
                <w:rStyle w:val="Bodytext29pt"/>
                <w:color w:val="FF0000"/>
                <w:lang w:val="en-US"/>
              </w:rPr>
            </w:pPr>
            <w:r w:rsidRPr="00BC3FB7">
              <w:rPr>
                <w:rStyle w:val="Bodytext29pt"/>
                <w:color w:val="FF0000"/>
                <w:lang w:val="en-US"/>
              </w:rPr>
              <w:t>Against performance (lump-sum based)</w:t>
            </w:r>
            <w:r w:rsidR="00F366B6" w:rsidRPr="00BC3FB7">
              <w:rPr>
                <w:rStyle w:val="Bodytext29pt"/>
                <w:color w:val="FF0000"/>
                <w:lang w:val="en-US"/>
              </w:rPr>
              <w:t xml:space="preserve"> - </w:t>
            </w:r>
            <w:r w:rsidR="0073258E" w:rsidRPr="00BC3FB7">
              <w:rPr>
                <w:rStyle w:val="Bodytext29pt"/>
                <w:color w:val="FF0000"/>
                <w:lang w:val="en-US"/>
              </w:rPr>
              <w:t>needs evidence by internal based calculation of route planner like Google-map or similar (</w:t>
            </w:r>
            <w:r w:rsidR="001A127A">
              <w:rPr>
                <w:rStyle w:val="Bodytext29pt"/>
                <w:color w:val="FF0000"/>
                <w:lang w:val="en-US"/>
              </w:rPr>
              <w:t>_____</w:t>
            </w:r>
            <w:r w:rsidR="0073258E" w:rsidRPr="00BC3FB7">
              <w:rPr>
                <w:rStyle w:val="Bodytext29pt"/>
                <w:color w:val="FF0000"/>
                <w:lang w:val="en-US"/>
              </w:rPr>
              <w:t xml:space="preserve"> UAH per 1 km which includes all expenses without exception, such as fuel etc.)</w:t>
            </w:r>
          </w:p>
          <w:p w14:paraId="7FD37F61" w14:textId="77777777" w:rsidR="00547324" w:rsidRPr="00BC3FB7" w:rsidRDefault="00547324" w:rsidP="00547324">
            <w:pPr>
              <w:tabs>
                <w:tab w:val="left" w:pos="1008"/>
              </w:tabs>
              <w:spacing w:after="0"/>
              <w:jc w:val="both"/>
              <w:rPr>
                <w:rStyle w:val="Bodytext29pt"/>
                <w:color w:val="FF0000"/>
                <w:lang w:val="en-US"/>
              </w:rPr>
            </w:pPr>
          </w:p>
          <w:p w14:paraId="745D82B9" w14:textId="20372563" w:rsidR="00547324" w:rsidRPr="00BC3FB7" w:rsidRDefault="00547324" w:rsidP="00BC3FB7">
            <w:pPr>
              <w:tabs>
                <w:tab w:val="left" w:pos="1008"/>
              </w:tabs>
              <w:spacing w:after="0"/>
              <w:jc w:val="both"/>
              <w:rPr>
                <w:rStyle w:val="Bodytext29pt"/>
                <w:color w:val="FF0000"/>
                <w:lang w:val="en-US"/>
              </w:rPr>
            </w:pPr>
            <w:r w:rsidRPr="00BC3FB7">
              <w:rPr>
                <w:rStyle w:val="Bodytext29pt"/>
                <w:color w:val="FF0000"/>
              </w:rPr>
              <w:t xml:space="preserve">Against </w:t>
            </w:r>
            <w:r w:rsidRPr="00BC3FB7">
              <w:rPr>
                <w:rStyle w:val="Bodytext29pt"/>
                <w:color w:val="FF0000"/>
                <w:lang w:val="en-US"/>
              </w:rPr>
              <w:t>e</w:t>
            </w:r>
            <w:r w:rsidRPr="00BC3FB7">
              <w:rPr>
                <w:rStyle w:val="Bodytext29pt"/>
                <w:color w:val="FF0000"/>
              </w:rPr>
              <w:t>vidance</w:t>
            </w:r>
            <w:r w:rsidR="00F366B6" w:rsidRPr="00BC3FB7">
              <w:rPr>
                <w:rStyle w:val="Bodytext29pt"/>
                <w:color w:val="FF0000"/>
                <w:lang w:val="en-US"/>
              </w:rPr>
              <w:t xml:space="preserve"> - </w:t>
            </w:r>
            <w:r w:rsidR="001C2855" w:rsidRPr="00BC3FB7">
              <w:rPr>
                <w:rStyle w:val="Bodytext29pt"/>
                <w:color w:val="FF0000"/>
                <w:lang w:val="en-US"/>
              </w:rPr>
              <w:t>not applicable</w:t>
            </w:r>
          </w:p>
          <w:p w14:paraId="3FCE367E" w14:textId="0D961877" w:rsidR="00547324" w:rsidRPr="00BC3FB7" w:rsidRDefault="00547324" w:rsidP="00BC3FB7">
            <w:pPr>
              <w:spacing w:after="0"/>
              <w:jc w:val="both"/>
              <w:rPr>
                <w:rStyle w:val="Bodytext2"/>
                <w:color w:val="FF0000"/>
                <w:sz w:val="18"/>
                <w:szCs w:val="18"/>
                <w:lang w:val="en-US"/>
              </w:rPr>
            </w:pPr>
          </w:p>
        </w:tc>
      </w:tr>
      <w:tr w:rsidR="00131D60" w:rsidRPr="002B6D64" w14:paraId="596B41A8" w14:textId="77777777" w:rsidTr="00AA306D">
        <w:trPr>
          <w:trHeight w:val="678"/>
        </w:trPr>
        <w:tc>
          <w:tcPr>
            <w:tcW w:w="9493" w:type="dxa"/>
          </w:tcPr>
          <w:p w14:paraId="4CFA04C8" w14:textId="77777777" w:rsidR="00131D60" w:rsidRPr="00BC3FB7" w:rsidRDefault="00131D60">
            <w:pPr>
              <w:spacing w:line="230" w:lineRule="exact"/>
              <w:jc w:val="both"/>
              <w:rPr>
                <w:rStyle w:val="Bodytext2"/>
                <w:sz w:val="22"/>
                <w:szCs w:val="22"/>
                <w:lang w:val="en-US"/>
              </w:rPr>
            </w:pPr>
            <w:r w:rsidRPr="00BC3FB7">
              <w:rPr>
                <w:rStyle w:val="Bodytext2"/>
                <w:sz w:val="22"/>
                <w:szCs w:val="22"/>
                <w:lang w:val="en-US"/>
              </w:rPr>
              <w:t>7.5 Buses</w:t>
            </w:r>
          </w:p>
          <w:p w14:paraId="6D829B41" w14:textId="77777777" w:rsidR="00131D60" w:rsidRPr="00BC3FB7" w:rsidRDefault="00131D60">
            <w:pPr>
              <w:spacing w:line="230" w:lineRule="exact"/>
              <w:jc w:val="both"/>
              <w:rPr>
                <w:rStyle w:val="Bodytext2"/>
                <w:b w:val="0"/>
                <w:sz w:val="22"/>
                <w:szCs w:val="22"/>
                <w:lang w:val="en-GB"/>
              </w:rPr>
            </w:pPr>
            <w:r w:rsidRPr="00BC3FB7">
              <w:rPr>
                <w:rStyle w:val="Bodytext29pt"/>
                <w:b w:val="0"/>
                <w:sz w:val="22"/>
                <w:szCs w:val="22"/>
                <w:lang w:val="en-GB"/>
              </w:rPr>
              <w:t xml:space="preserve">Bus tickets must be booked and purchased </w:t>
            </w:r>
            <w:r w:rsidR="00090199" w:rsidRPr="00BC3FB7">
              <w:rPr>
                <w:rStyle w:val="Bodytext29pt"/>
                <w:b w:val="0"/>
                <w:bCs w:val="0"/>
                <w:sz w:val="22"/>
                <w:szCs w:val="22"/>
                <w:lang w:val="en-GB"/>
              </w:rPr>
              <w:t>independently by an expert/consultant</w:t>
            </w:r>
            <w:r w:rsidRPr="00BC3FB7">
              <w:rPr>
                <w:rStyle w:val="Bodytext29pt"/>
                <w:b w:val="0"/>
                <w:sz w:val="22"/>
                <w:szCs w:val="22"/>
                <w:lang w:val="en-GB"/>
              </w:rPr>
              <w:t>.</w:t>
            </w:r>
            <w:r w:rsidRPr="00BC3FB7">
              <w:rPr>
                <w:rStyle w:val="Bodytext2"/>
                <w:b w:val="0"/>
                <w:sz w:val="22"/>
                <w:szCs w:val="22"/>
                <w:lang w:val="en-GB"/>
              </w:rPr>
              <w:t xml:space="preserve"> </w:t>
            </w:r>
          </w:p>
          <w:p w14:paraId="12F17FE0" w14:textId="77777777" w:rsidR="00547324" w:rsidRPr="00BC3FB7" w:rsidRDefault="00547324" w:rsidP="00547324">
            <w:pPr>
              <w:tabs>
                <w:tab w:val="left" w:pos="1008"/>
              </w:tabs>
              <w:jc w:val="both"/>
              <w:rPr>
                <w:rStyle w:val="Bodytext29pt"/>
                <w:color w:val="FF0000"/>
                <w:lang w:val="en-US"/>
              </w:rPr>
            </w:pPr>
            <w:r w:rsidRPr="00BC3FB7">
              <w:rPr>
                <w:rStyle w:val="Bodytext29pt"/>
                <w:color w:val="FF0000"/>
                <w:lang w:val="en-US"/>
              </w:rPr>
              <w:t>Contractor should provide the following documents for specific reimbursement type:</w:t>
            </w:r>
          </w:p>
          <w:p w14:paraId="55C3612E" w14:textId="0988C7F9" w:rsidR="00547324" w:rsidRPr="00BC3FB7" w:rsidRDefault="00547324" w:rsidP="00547324">
            <w:pPr>
              <w:tabs>
                <w:tab w:val="left" w:pos="1008"/>
              </w:tabs>
              <w:spacing w:after="0"/>
              <w:jc w:val="both"/>
              <w:rPr>
                <w:rStyle w:val="Bodytext29pt"/>
                <w:color w:val="FF0000"/>
                <w:lang w:val="en-US"/>
              </w:rPr>
            </w:pPr>
            <w:r w:rsidRPr="00BC3FB7">
              <w:rPr>
                <w:rStyle w:val="Bodytext29pt"/>
                <w:color w:val="FF0000"/>
                <w:lang w:val="en-US"/>
              </w:rPr>
              <w:t>Against performance (lump-sum based)</w:t>
            </w:r>
            <w:r w:rsidR="00F366B6" w:rsidRPr="00BC3FB7">
              <w:rPr>
                <w:rStyle w:val="Bodytext29pt"/>
                <w:color w:val="FF0000"/>
                <w:lang w:val="en-US"/>
              </w:rPr>
              <w:t xml:space="preserve"> - </w:t>
            </w:r>
            <w:r w:rsidRPr="00BC3FB7">
              <w:rPr>
                <w:rStyle w:val="Bodytext29pt"/>
                <w:color w:val="FF0000"/>
                <w:lang w:val="en-US"/>
              </w:rPr>
              <w:t>not applicable</w:t>
            </w:r>
          </w:p>
          <w:p w14:paraId="43741361" w14:textId="77777777" w:rsidR="00547324" w:rsidRPr="00BC3FB7" w:rsidRDefault="00547324" w:rsidP="00547324">
            <w:pPr>
              <w:tabs>
                <w:tab w:val="left" w:pos="1008"/>
              </w:tabs>
              <w:spacing w:after="0"/>
              <w:jc w:val="both"/>
              <w:rPr>
                <w:rStyle w:val="Bodytext29pt"/>
                <w:color w:val="FF0000"/>
                <w:lang w:val="en-US"/>
              </w:rPr>
            </w:pPr>
          </w:p>
          <w:p w14:paraId="7588C6CA" w14:textId="3E2CFBF3" w:rsidR="00581425" w:rsidRPr="00BC3FB7" w:rsidRDefault="00547324" w:rsidP="00547324">
            <w:pPr>
              <w:spacing w:after="0"/>
              <w:jc w:val="both"/>
              <w:rPr>
                <w:rStyle w:val="Bodytext29pt"/>
                <w:color w:val="FF0000"/>
                <w:lang w:val="en-US"/>
              </w:rPr>
            </w:pPr>
            <w:r w:rsidRPr="00BC3FB7">
              <w:rPr>
                <w:rStyle w:val="Bodytext29pt"/>
                <w:color w:val="FF0000"/>
              </w:rPr>
              <w:t xml:space="preserve">Against </w:t>
            </w:r>
            <w:r w:rsidRPr="00BC3FB7">
              <w:rPr>
                <w:rStyle w:val="Bodytext29pt"/>
                <w:color w:val="FF0000"/>
                <w:lang w:val="en-US"/>
              </w:rPr>
              <w:t>e</w:t>
            </w:r>
            <w:r w:rsidRPr="00BC3FB7">
              <w:rPr>
                <w:rStyle w:val="Bodytext29pt"/>
                <w:color w:val="FF0000"/>
              </w:rPr>
              <w:t>vidance</w:t>
            </w:r>
            <w:r w:rsidR="00F366B6" w:rsidRPr="00BC3FB7">
              <w:rPr>
                <w:rStyle w:val="Bodytext29pt"/>
                <w:color w:val="FF0000"/>
                <w:lang w:val="en-US"/>
              </w:rPr>
              <w:t xml:space="preserve"> </w:t>
            </w:r>
            <w:r w:rsidR="00B91F73" w:rsidRPr="00BC3FB7">
              <w:rPr>
                <w:rStyle w:val="Bodytext29pt"/>
                <w:color w:val="FF0000"/>
                <w:lang w:val="en-US"/>
              </w:rPr>
              <w:t>–</w:t>
            </w:r>
            <w:r w:rsidR="00F366B6" w:rsidRPr="00BC3FB7">
              <w:rPr>
                <w:rStyle w:val="Bodytext29pt"/>
                <w:color w:val="FF0000"/>
                <w:lang w:val="en-US"/>
              </w:rPr>
              <w:t xml:space="preserve"> tickets</w:t>
            </w:r>
            <w:r w:rsidR="00B91F73" w:rsidRPr="00BC3FB7">
              <w:rPr>
                <w:rStyle w:val="Bodytext29pt"/>
                <w:color w:val="FF0000"/>
                <w:lang w:val="en-US"/>
              </w:rPr>
              <w:t xml:space="preserve"> with price indication</w:t>
            </w:r>
          </w:p>
          <w:p w14:paraId="2E965C9A" w14:textId="2BADF672" w:rsidR="00547324" w:rsidRPr="00BC3FB7" w:rsidRDefault="00547324" w:rsidP="00BC3FB7">
            <w:pPr>
              <w:spacing w:after="0"/>
              <w:jc w:val="both"/>
              <w:rPr>
                <w:rStyle w:val="Bodytext2"/>
                <w:color w:val="FF0000"/>
                <w:sz w:val="18"/>
                <w:szCs w:val="18"/>
                <w:lang w:val="en-US"/>
              </w:rPr>
            </w:pPr>
          </w:p>
        </w:tc>
      </w:tr>
    </w:tbl>
    <w:p w14:paraId="02C2AF57" w14:textId="77777777" w:rsidR="00131D60" w:rsidRPr="00DA0C88" w:rsidRDefault="00131D60" w:rsidP="00131D60">
      <w:pPr>
        <w:jc w:val="both"/>
        <w:rPr>
          <w:rFonts w:cs="Arial"/>
          <w:sz w:val="20"/>
          <w:szCs w:val="20"/>
          <w:lang w:val="uk-UA"/>
        </w:rPr>
      </w:pPr>
    </w:p>
    <w:p w14:paraId="01CD3FE7" w14:textId="64CC477A" w:rsidR="00131D60" w:rsidRPr="00810090" w:rsidRDefault="00131D60" w:rsidP="000E5557">
      <w:pPr>
        <w:jc w:val="center"/>
        <w:rPr>
          <w:rFonts w:cs="Arial"/>
          <w:b/>
          <w:bCs/>
          <w:sz w:val="20"/>
          <w:szCs w:val="20"/>
          <w:lang w:val="uk-UA"/>
        </w:rPr>
      </w:pPr>
      <w:r w:rsidRPr="00810090">
        <w:rPr>
          <w:rFonts w:cs="Arial"/>
          <w:b/>
          <w:bCs/>
          <w:sz w:val="20"/>
          <w:szCs w:val="20"/>
        </w:rPr>
        <w:lastRenderedPageBreak/>
        <w:t xml:space="preserve">Table 1 / </w:t>
      </w:r>
      <w:r w:rsidRPr="00810090">
        <w:rPr>
          <w:rFonts w:cs="Arial"/>
          <w:b/>
          <w:bCs/>
          <w:sz w:val="20"/>
          <w:szCs w:val="20"/>
          <w:lang w:val="uk-UA"/>
        </w:rPr>
        <w:t>Таблиця 1</w:t>
      </w:r>
    </w:p>
    <w:p w14:paraId="3A19233D" w14:textId="77777777" w:rsidR="00131D60" w:rsidRDefault="00131D60" w:rsidP="000E5557">
      <w:pPr>
        <w:jc w:val="center"/>
        <w:rPr>
          <w:rFonts w:cs="Arial"/>
          <w:b/>
          <w:bCs/>
          <w:sz w:val="20"/>
          <w:szCs w:val="20"/>
          <w:lang w:val="uk-UA"/>
        </w:rPr>
      </w:pPr>
      <w:r w:rsidRPr="00810090">
        <w:rPr>
          <w:rFonts w:cs="Arial"/>
          <w:b/>
          <w:bCs/>
          <w:sz w:val="20"/>
          <w:szCs w:val="20"/>
          <w:lang w:val="uk-UA"/>
        </w:rPr>
        <w:t>The calculation of per diems for business trips per Travel Day</w:t>
      </w:r>
    </w:p>
    <w:p w14:paraId="7169ACF9" w14:textId="77777777" w:rsidR="00131D60" w:rsidRDefault="00131D60" w:rsidP="000E5557">
      <w:pPr>
        <w:jc w:val="center"/>
      </w:pPr>
      <w:r w:rsidRPr="009750E2">
        <w:rPr>
          <w:rFonts w:cs="Arial"/>
          <w:noProof/>
          <w:sz w:val="20"/>
          <w:szCs w:val="20"/>
          <w:lang w:val="uk-UA"/>
        </w:rPr>
        <w:drawing>
          <wp:anchor distT="0" distB="0" distL="114300" distR="114300" simplePos="0" relativeHeight="251658240" behindDoc="0" locked="0" layoutInCell="1" allowOverlap="1" wp14:anchorId="7E1DD280" wp14:editId="3E6C9556">
            <wp:simplePos x="0" y="0"/>
            <wp:positionH relativeFrom="margin">
              <wp:align>center</wp:align>
            </wp:positionH>
            <wp:positionV relativeFrom="paragraph">
              <wp:posOffset>130175</wp:posOffset>
            </wp:positionV>
            <wp:extent cx="2449195" cy="2044065"/>
            <wp:effectExtent l="0" t="0" r="8255" b="0"/>
            <wp:wrapSquare wrapText="bothSides"/>
            <wp:docPr id="1" name="Picture 1"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20">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p>
    <w:p w14:paraId="6A783A8C" w14:textId="77777777" w:rsidR="00131D60" w:rsidRPr="00131D60" w:rsidRDefault="00131D60" w:rsidP="000E5557">
      <w:pPr>
        <w:jc w:val="center"/>
      </w:pPr>
    </w:p>
    <w:sectPr w:rsidR="00131D60" w:rsidRPr="00131D60" w:rsidSect="00244C6C">
      <w:headerReference w:type="default" r:id="rId21"/>
      <w:footerReference w:type="default" r:id="rId22"/>
      <w:headerReference w:type="first" r:id="rId23"/>
      <w:footerReference w:type="first" r:id="rId24"/>
      <w:pgSz w:w="11906" w:h="16838" w:code="9"/>
      <w:pgMar w:top="1418" w:right="991" w:bottom="1276" w:left="1418" w:header="425"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 w:author="Safonov, Valerii GIZ UA" w:date="2026-04-17T14:15:00Z" w:initials="VS">
    <w:p w14:paraId="04F3AE6E" w14:textId="77777777" w:rsidR="005A0CB5" w:rsidRDefault="005A0CB5" w:rsidP="005A0CB5">
      <w:pPr>
        <w:pStyle w:val="CommentText"/>
      </w:pPr>
      <w:r>
        <w:rPr>
          <w:rStyle w:val="CommentReference"/>
        </w:rPr>
        <w:annotationRef/>
      </w:r>
      <w:r>
        <w:rPr>
          <w:lang w:val="de-DE"/>
        </w:rPr>
        <w:t xml:space="preserve">BANF </w:t>
      </w:r>
      <w:r>
        <w:rPr>
          <w:lang w:val="ru-RU"/>
        </w:rPr>
        <w:t xml:space="preserve">робимо з одиницею вимірювання </w:t>
      </w:r>
      <w:r>
        <w:t xml:space="preserve">AU, </w:t>
      </w:r>
      <w:r>
        <w:rPr>
          <w:lang w:val="uk-UA"/>
        </w:rPr>
        <w:t>для 2 позицій де одиниця виміру км</w:t>
      </w:r>
    </w:p>
  </w:comment>
  <w:comment w:id="84" w:author="Safonov, Valerii GIZ UA" w:date="2026-04-17T14:14:00Z" w:initials="VS">
    <w:p w14:paraId="7153B9FF" w14:textId="7CFA7B4A" w:rsidR="005A0CB5" w:rsidRDefault="005A0CB5" w:rsidP="005A0CB5">
      <w:pPr>
        <w:pStyle w:val="CommentText"/>
      </w:pPr>
      <w:r>
        <w:rPr>
          <w:rStyle w:val="CommentReference"/>
        </w:rPr>
        <w:annotationRef/>
      </w:r>
      <w:r>
        <w:rPr>
          <w:lang w:val="uk-UA"/>
        </w:rPr>
        <w:t xml:space="preserve">Прибрати слово </w:t>
      </w:r>
      <w:r>
        <w:rPr>
          <w:lang w:val="de-DE"/>
        </w:rPr>
        <w:t>monthly</w:t>
      </w:r>
    </w:p>
  </w:comment>
  <w:comment w:id="85" w:author="Safonov, Valerii GIZ UA" w:date="2026-04-17T14:14:00Z" w:initials="VS">
    <w:p w14:paraId="2F52ED25" w14:textId="77777777" w:rsidR="005A0CB5" w:rsidRDefault="005A0CB5" w:rsidP="005A0CB5">
      <w:pPr>
        <w:pStyle w:val="CommentText"/>
      </w:pPr>
      <w:r>
        <w:rPr>
          <w:rStyle w:val="CommentReference"/>
        </w:rPr>
        <w:annotationRef/>
      </w:r>
      <w:r>
        <w:rPr>
          <w:lang w:val="de-DE"/>
        </w:rPr>
        <w:t>Source for NFP</w:t>
      </w:r>
    </w:p>
  </w:comment>
  <w:comment w:id="109" w:author="Zhelevska, Olha GIZ UA" w:date="2026-07-22T14:59:00Z" w:initials="OZ">
    <w:p w14:paraId="7C6A7D79" w14:textId="77777777" w:rsidR="00D62054" w:rsidRDefault="00D62054" w:rsidP="00D62054">
      <w:pPr>
        <w:pStyle w:val="CommentText"/>
      </w:pPr>
      <w:r>
        <w:rPr>
          <w:rStyle w:val="CommentReference"/>
        </w:rPr>
        <w:annotationRef/>
      </w:r>
      <w:r>
        <w:t>There is no Annex Route Sheet in TOR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F3AE6E" w15:done="1"/>
  <w15:commentEx w15:paraId="7153B9FF" w15:done="1"/>
  <w15:commentEx w15:paraId="2F52ED25" w15:done="1"/>
  <w15:commentEx w15:paraId="7C6A7D7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51C882" w16cex:dateUtc="2026-04-17T11:15:00Z"/>
  <w16cex:commentExtensible w16cex:durableId="25BE4225" w16cex:dateUtc="2026-04-17T11:14:00Z"/>
  <w16cex:commentExtensible w16cex:durableId="68D00A6C" w16cex:dateUtc="2026-04-17T11:14:00Z"/>
  <w16cex:commentExtensible w16cex:durableId="10EED5F7" w16cex:dateUtc="2026-07-22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F3AE6E" w16cid:durableId="3D51C882"/>
  <w16cid:commentId w16cid:paraId="7153B9FF" w16cid:durableId="25BE4225"/>
  <w16cid:commentId w16cid:paraId="2F52ED25" w16cid:durableId="68D00A6C"/>
  <w16cid:commentId w16cid:paraId="7C6A7D79" w16cid:durableId="10EED5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F7210" w14:textId="77777777" w:rsidR="00F96197" w:rsidRDefault="00F96197" w:rsidP="00E0714A">
      <w:r>
        <w:separator/>
      </w:r>
    </w:p>
    <w:p w14:paraId="0727A3E3" w14:textId="77777777" w:rsidR="00F96197" w:rsidRDefault="00F96197"/>
    <w:p w14:paraId="16C6E74D" w14:textId="77777777" w:rsidR="00F96197" w:rsidRDefault="00F96197"/>
  </w:endnote>
  <w:endnote w:type="continuationSeparator" w:id="0">
    <w:p w14:paraId="212EE440" w14:textId="77777777" w:rsidR="00F96197" w:rsidRDefault="00F96197" w:rsidP="00E0714A">
      <w:r>
        <w:continuationSeparator/>
      </w:r>
    </w:p>
    <w:p w14:paraId="1EF739A1" w14:textId="77777777" w:rsidR="00F96197" w:rsidRDefault="00F96197"/>
    <w:p w14:paraId="0D6A88D1" w14:textId="77777777" w:rsidR="00F96197" w:rsidRDefault="00F96197"/>
  </w:endnote>
  <w:endnote w:type="continuationNotice" w:id="1">
    <w:p w14:paraId="2C549E07" w14:textId="77777777" w:rsidR="00F96197" w:rsidRDefault="00F96197">
      <w:pPr>
        <w:spacing w:after="0"/>
      </w:pPr>
    </w:p>
    <w:p w14:paraId="453F4005" w14:textId="77777777" w:rsidR="00F96197" w:rsidRDefault="00F96197"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0813CBC1" w:rsidR="008934FE" w:rsidRPr="00613EF7" w:rsidRDefault="003B0F54" w:rsidP="00613EF7">
    <w:pPr>
      <w:pStyle w:val="Footer"/>
      <w:tabs>
        <w:tab w:val="clear" w:pos="4536"/>
      </w:tabs>
      <w:rPr>
        <w:sz w:val="14"/>
      </w:rPr>
    </w:pPr>
    <w:r>
      <w:rPr>
        <w:sz w:val="14"/>
      </w:rPr>
      <w:t>Created by Division OU 3900, Date: 19.06.2026</w:t>
    </w:r>
    <w:r w:rsidR="00613EF7">
      <w:rPr>
        <w:rFonts w:cs="Arial"/>
      </w:rPr>
      <w:tab/>
    </w:r>
    <w:r w:rsidR="00613EF7">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77089" w14:textId="10CEFA31" w:rsidR="00041AAC" w:rsidRDefault="008934FE" w:rsidP="00B53644">
    <w:pPr>
      <w:pStyle w:val="Footer"/>
      <w:tabs>
        <w:tab w:val="clear" w:pos="4536"/>
      </w:tabs>
      <w:rPr>
        <w:sz w:val="14"/>
      </w:rPr>
    </w:pPr>
    <w:r>
      <w:rPr>
        <w:sz w:val="14"/>
      </w:rPr>
      <w:t>Form 41-14-2-en</w:t>
    </w:r>
  </w:p>
  <w:p w14:paraId="5DF1BE1F" w14:textId="34C45E96" w:rsidR="00244C6C" w:rsidRDefault="00244C6C" w:rsidP="00B53644">
    <w:pPr>
      <w:pStyle w:val="Footer"/>
      <w:tabs>
        <w:tab w:val="clear" w:pos="4536"/>
      </w:tabs>
      <w:rPr>
        <w:sz w:val="14"/>
      </w:rPr>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p>
  <w:p w14:paraId="294CCF6D" w14:textId="6C6D5FE1" w:rsidR="008934FE" w:rsidRDefault="008934FE" w:rsidP="00B53644">
    <w:pPr>
      <w:pStyle w:val="Footer"/>
      <w:tabs>
        <w:tab w:val="clear" w:pos="4536"/>
      </w:tabs>
    </w:pP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6C3C4" w14:textId="77777777" w:rsidR="00F96197" w:rsidRDefault="00F96197" w:rsidP="00E0714A">
      <w:r>
        <w:separator/>
      </w:r>
    </w:p>
    <w:p w14:paraId="1010FA77" w14:textId="77777777" w:rsidR="00F96197" w:rsidRDefault="00F96197"/>
    <w:p w14:paraId="76656CE9" w14:textId="77777777" w:rsidR="00F96197" w:rsidRDefault="00F96197"/>
  </w:footnote>
  <w:footnote w:type="continuationSeparator" w:id="0">
    <w:p w14:paraId="0241E97F" w14:textId="77777777" w:rsidR="00F96197" w:rsidRDefault="00F96197" w:rsidP="00E0714A">
      <w:r>
        <w:continuationSeparator/>
      </w:r>
    </w:p>
    <w:p w14:paraId="35A76A47" w14:textId="77777777" w:rsidR="00F96197" w:rsidRDefault="00F96197"/>
    <w:p w14:paraId="72A50806" w14:textId="77777777" w:rsidR="00F96197" w:rsidRDefault="00F96197"/>
  </w:footnote>
  <w:footnote w:type="continuationNotice" w:id="1">
    <w:p w14:paraId="503AA932" w14:textId="77777777" w:rsidR="00F96197" w:rsidRDefault="00F96197">
      <w:pPr>
        <w:spacing w:after="0"/>
      </w:pPr>
    </w:p>
    <w:p w14:paraId="7579BCC6" w14:textId="77777777" w:rsidR="00F96197" w:rsidRDefault="00F96197"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4DD8408" w:rsidR="008934FE" w:rsidRPr="00055A37" w:rsidRDefault="00055A37"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7DF33" w14:textId="50AAAE00" w:rsidR="00055A37" w:rsidRPr="00055A37" w:rsidRDefault="00055A37">
    <w:pPr>
      <w:pStyle w:val="Header"/>
      <w:rPr>
        <w:lang w:val="en-US"/>
      </w:rPr>
    </w:pPr>
    <w:r>
      <w:rPr>
        <w:lang w:val="en-US"/>
      </w:rPr>
      <w:t>CONFID</w:t>
    </w:r>
    <w:r w:rsidR="005C3CE9">
      <w:rPr>
        <w:lang w:val="en-US"/>
      </w:rPr>
      <w:t>E</w:t>
    </w:r>
    <w:r>
      <w:rPr>
        <w:lang w:val="en-US"/>
      </w:rPr>
      <w:t>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C430E"/>
    <w:multiLevelType w:val="hybridMultilevel"/>
    <w:tmpl w:val="5E229F78"/>
    <w:lvl w:ilvl="0" w:tplc="272C2E36">
      <w:start w:val="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9A3287"/>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A060C0"/>
    <w:multiLevelType w:val="hybridMultilevel"/>
    <w:tmpl w:val="E9F4E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DC563D"/>
    <w:multiLevelType w:val="hybridMultilevel"/>
    <w:tmpl w:val="F63CE0D8"/>
    <w:lvl w:ilvl="0" w:tplc="0262E752">
      <w:start w:val="1"/>
      <w:numFmt w:val="decimal"/>
      <w:lvlText w:val="%1."/>
      <w:lvlJc w:val="left"/>
      <w:pPr>
        <w:ind w:left="720" w:hanging="360"/>
      </w:pPr>
      <w:rPr>
        <w:rFonts w:hint="default"/>
        <w:b/>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F37755A"/>
    <w:multiLevelType w:val="multilevel"/>
    <w:tmpl w:val="B3DA333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1E0E89"/>
    <w:multiLevelType w:val="hybridMultilevel"/>
    <w:tmpl w:val="4F246FC6"/>
    <w:lvl w:ilvl="0" w:tplc="F564C6E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960CB4"/>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39E5A93"/>
    <w:multiLevelType w:val="multilevel"/>
    <w:tmpl w:val="F68C0242"/>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411AA1"/>
    <w:multiLevelType w:val="hybridMultilevel"/>
    <w:tmpl w:val="875C7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7582E90"/>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9B730B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E196A5C"/>
    <w:multiLevelType w:val="hybridMultilevel"/>
    <w:tmpl w:val="D90E71D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21DB7A65"/>
    <w:multiLevelType w:val="multilevel"/>
    <w:tmpl w:val="2BD4B4B6"/>
    <w:lvl w:ilvl="0">
      <w:numFmt w:val="decimal"/>
      <w:suff w:val="nothing"/>
      <w:lvlText w:val="%1."/>
      <w:lvlJc w:val="left"/>
      <w:pPr>
        <w:ind w:left="567" w:hanging="567"/>
      </w:pPr>
      <w:rPr>
        <w:rFonts w:hint="default"/>
      </w:rPr>
    </w:lvl>
    <w:lvl w:ilvl="1">
      <w:start w:val="1"/>
      <w:numFmt w:val="decimal"/>
      <w:lvlText w:val="%1.%2."/>
      <w:lvlJc w:val="left"/>
      <w:pPr>
        <w:ind w:left="567" w:hanging="567"/>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380B7D6"/>
    <w:multiLevelType w:val="hybridMultilevel"/>
    <w:tmpl w:val="93522DBA"/>
    <w:lvl w:ilvl="0" w:tplc="9170DA4A">
      <w:start w:val="1"/>
      <w:numFmt w:val="bullet"/>
      <w:lvlText w:val=""/>
      <w:lvlJc w:val="left"/>
      <w:pPr>
        <w:ind w:left="720" w:hanging="360"/>
      </w:pPr>
      <w:rPr>
        <w:rFonts w:ascii="Symbol" w:hAnsi="Symbol" w:hint="default"/>
      </w:rPr>
    </w:lvl>
    <w:lvl w:ilvl="1" w:tplc="E96EB496">
      <w:start w:val="1"/>
      <w:numFmt w:val="bullet"/>
      <w:lvlText w:val="·"/>
      <w:lvlJc w:val="left"/>
      <w:pPr>
        <w:ind w:left="1440" w:hanging="360"/>
      </w:pPr>
      <w:rPr>
        <w:rFonts w:ascii="Symbol" w:hAnsi="Symbol" w:hint="default"/>
      </w:rPr>
    </w:lvl>
    <w:lvl w:ilvl="2" w:tplc="66EA84C6">
      <w:start w:val="1"/>
      <w:numFmt w:val="bullet"/>
      <w:lvlText w:val=""/>
      <w:lvlJc w:val="left"/>
      <w:pPr>
        <w:ind w:left="2160" w:hanging="360"/>
      </w:pPr>
      <w:rPr>
        <w:rFonts w:ascii="Wingdings" w:hAnsi="Wingdings" w:hint="default"/>
      </w:rPr>
    </w:lvl>
    <w:lvl w:ilvl="3" w:tplc="210E72C0">
      <w:start w:val="1"/>
      <w:numFmt w:val="bullet"/>
      <w:lvlText w:val=""/>
      <w:lvlJc w:val="left"/>
      <w:pPr>
        <w:ind w:left="2880" w:hanging="360"/>
      </w:pPr>
      <w:rPr>
        <w:rFonts w:ascii="Symbol" w:hAnsi="Symbol" w:hint="default"/>
      </w:rPr>
    </w:lvl>
    <w:lvl w:ilvl="4" w:tplc="B382035C">
      <w:start w:val="1"/>
      <w:numFmt w:val="bullet"/>
      <w:lvlText w:val="o"/>
      <w:lvlJc w:val="left"/>
      <w:pPr>
        <w:ind w:left="3600" w:hanging="360"/>
      </w:pPr>
      <w:rPr>
        <w:rFonts w:ascii="Courier New" w:hAnsi="Courier New" w:hint="default"/>
      </w:rPr>
    </w:lvl>
    <w:lvl w:ilvl="5" w:tplc="2C1E0104">
      <w:start w:val="1"/>
      <w:numFmt w:val="bullet"/>
      <w:lvlText w:val=""/>
      <w:lvlJc w:val="left"/>
      <w:pPr>
        <w:ind w:left="4320" w:hanging="360"/>
      </w:pPr>
      <w:rPr>
        <w:rFonts w:ascii="Wingdings" w:hAnsi="Wingdings" w:hint="default"/>
      </w:rPr>
    </w:lvl>
    <w:lvl w:ilvl="6" w:tplc="5F5252CC">
      <w:start w:val="1"/>
      <w:numFmt w:val="bullet"/>
      <w:lvlText w:val=""/>
      <w:lvlJc w:val="left"/>
      <w:pPr>
        <w:ind w:left="5040" w:hanging="360"/>
      </w:pPr>
      <w:rPr>
        <w:rFonts w:ascii="Symbol" w:hAnsi="Symbol" w:hint="default"/>
      </w:rPr>
    </w:lvl>
    <w:lvl w:ilvl="7" w:tplc="EC2CE29A">
      <w:start w:val="1"/>
      <w:numFmt w:val="bullet"/>
      <w:lvlText w:val="o"/>
      <w:lvlJc w:val="left"/>
      <w:pPr>
        <w:ind w:left="5760" w:hanging="360"/>
      </w:pPr>
      <w:rPr>
        <w:rFonts w:ascii="Courier New" w:hAnsi="Courier New" w:hint="default"/>
      </w:rPr>
    </w:lvl>
    <w:lvl w:ilvl="8" w:tplc="E83A7628">
      <w:start w:val="1"/>
      <w:numFmt w:val="bullet"/>
      <w:lvlText w:val=""/>
      <w:lvlJc w:val="left"/>
      <w:pPr>
        <w:ind w:left="6480" w:hanging="360"/>
      </w:pPr>
      <w:rPr>
        <w:rFonts w:ascii="Wingdings" w:hAnsi="Wingdings" w:hint="default"/>
      </w:rPr>
    </w:lvl>
  </w:abstractNum>
  <w:abstractNum w:abstractNumId="18" w15:restartNumberingAfterBreak="0">
    <w:nsid w:val="2A7A467F"/>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405BB7"/>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7E25FD"/>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67E4CE6"/>
    <w:multiLevelType w:val="hybridMultilevel"/>
    <w:tmpl w:val="1D0E1FC6"/>
    <w:lvl w:ilvl="0" w:tplc="7B165CC6">
      <w:start w:val="1"/>
      <w:numFmt w:val="decimal"/>
      <w:lvlText w:val="%1."/>
      <w:lvlJc w:val="left"/>
      <w:pPr>
        <w:ind w:left="425" w:hanging="425"/>
      </w:pPr>
      <w:rPr>
        <w:rFonts w:hint="default"/>
        <w:b/>
        <w:bCs/>
        <w:color w:val="auto"/>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72A0289"/>
    <w:multiLevelType w:val="multilevel"/>
    <w:tmpl w:val="BB624858"/>
    <w:lvl w:ilvl="0">
      <w:start w:val="9"/>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393A3644"/>
    <w:multiLevelType w:val="hybridMultilevel"/>
    <w:tmpl w:val="FA08B672"/>
    <w:lvl w:ilvl="0" w:tplc="D0E6A7BA">
      <w:numFmt w:val="bullet"/>
      <w:lvlText w:val="-"/>
      <w:lvlJc w:val="left"/>
      <w:pPr>
        <w:ind w:left="720" w:hanging="360"/>
      </w:pPr>
      <w:rPr>
        <w:rFonts w:ascii="Arial" w:eastAsiaTheme="minorHAnsi" w:hAnsi="Arial" w:cs="Arial"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3DA075AE"/>
    <w:multiLevelType w:val="hybridMultilevel"/>
    <w:tmpl w:val="5F30216A"/>
    <w:lvl w:ilvl="0" w:tplc="EE2A6364">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F8E8980"/>
    <w:multiLevelType w:val="hybridMultilevel"/>
    <w:tmpl w:val="FFFFFFFF"/>
    <w:lvl w:ilvl="0" w:tplc="7E2E2520">
      <w:start w:val="1"/>
      <w:numFmt w:val="bullet"/>
      <w:lvlText w:val=""/>
      <w:lvlJc w:val="left"/>
      <w:pPr>
        <w:ind w:left="720" w:hanging="360"/>
      </w:pPr>
      <w:rPr>
        <w:rFonts w:ascii="Symbol" w:hAnsi="Symbol" w:hint="default"/>
      </w:rPr>
    </w:lvl>
    <w:lvl w:ilvl="1" w:tplc="7F4647E0">
      <w:start w:val="1"/>
      <w:numFmt w:val="bullet"/>
      <w:lvlText w:val="o"/>
      <w:lvlJc w:val="left"/>
      <w:pPr>
        <w:ind w:left="1440" w:hanging="360"/>
      </w:pPr>
      <w:rPr>
        <w:rFonts w:ascii="Courier New" w:hAnsi="Courier New" w:hint="default"/>
      </w:rPr>
    </w:lvl>
    <w:lvl w:ilvl="2" w:tplc="DE6431CE">
      <w:start w:val="1"/>
      <w:numFmt w:val="bullet"/>
      <w:lvlText w:val=""/>
      <w:lvlJc w:val="left"/>
      <w:pPr>
        <w:ind w:left="2160" w:hanging="360"/>
      </w:pPr>
      <w:rPr>
        <w:rFonts w:ascii="Wingdings" w:hAnsi="Wingdings" w:hint="default"/>
      </w:rPr>
    </w:lvl>
    <w:lvl w:ilvl="3" w:tplc="1A00DEFE">
      <w:start w:val="1"/>
      <w:numFmt w:val="bullet"/>
      <w:lvlText w:val=""/>
      <w:lvlJc w:val="left"/>
      <w:pPr>
        <w:ind w:left="2880" w:hanging="360"/>
      </w:pPr>
      <w:rPr>
        <w:rFonts w:ascii="Symbol" w:hAnsi="Symbol" w:hint="default"/>
      </w:rPr>
    </w:lvl>
    <w:lvl w:ilvl="4" w:tplc="3050F8CE">
      <w:start w:val="1"/>
      <w:numFmt w:val="bullet"/>
      <w:lvlText w:val="o"/>
      <w:lvlJc w:val="left"/>
      <w:pPr>
        <w:ind w:left="3600" w:hanging="360"/>
      </w:pPr>
      <w:rPr>
        <w:rFonts w:ascii="Courier New" w:hAnsi="Courier New" w:hint="default"/>
      </w:rPr>
    </w:lvl>
    <w:lvl w:ilvl="5" w:tplc="9ABCB6C2">
      <w:start w:val="1"/>
      <w:numFmt w:val="bullet"/>
      <w:lvlText w:val=""/>
      <w:lvlJc w:val="left"/>
      <w:pPr>
        <w:ind w:left="4320" w:hanging="360"/>
      </w:pPr>
      <w:rPr>
        <w:rFonts w:ascii="Wingdings" w:hAnsi="Wingdings" w:hint="default"/>
      </w:rPr>
    </w:lvl>
    <w:lvl w:ilvl="6" w:tplc="D106512E">
      <w:start w:val="1"/>
      <w:numFmt w:val="bullet"/>
      <w:lvlText w:val=""/>
      <w:lvlJc w:val="left"/>
      <w:pPr>
        <w:ind w:left="5040" w:hanging="360"/>
      </w:pPr>
      <w:rPr>
        <w:rFonts w:ascii="Symbol" w:hAnsi="Symbol" w:hint="default"/>
      </w:rPr>
    </w:lvl>
    <w:lvl w:ilvl="7" w:tplc="CF7A1E08">
      <w:start w:val="1"/>
      <w:numFmt w:val="bullet"/>
      <w:lvlText w:val="o"/>
      <w:lvlJc w:val="left"/>
      <w:pPr>
        <w:ind w:left="5760" w:hanging="360"/>
      </w:pPr>
      <w:rPr>
        <w:rFonts w:ascii="Courier New" w:hAnsi="Courier New" w:hint="default"/>
      </w:rPr>
    </w:lvl>
    <w:lvl w:ilvl="8" w:tplc="9AECB542">
      <w:start w:val="1"/>
      <w:numFmt w:val="bullet"/>
      <w:lvlText w:val=""/>
      <w:lvlJc w:val="left"/>
      <w:pPr>
        <w:ind w:left="6480" w:hanging="360"/>
      </w:pPr>
      <w:rPr>
        <w:rFonts w:ascii="Wingdings" w:hAnsi="Wingdings" w:hint="default"/>
      </w:rPr>
    </w:lvl>
  </w:abstractNum>
  <w:abstractNum w:abstractNumId="30"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742722B"/>
    <w:multiLevelType w:val="hybridMultilevel"/>
    <w:tmpl w:val="422CE4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47DB726D"/>
    <w:multiLevelType w:val="hybridMultilevel"/>
    <w:tmpl w:val="93D4A2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E0273B8"/>
    <w:multiLevelType w:val="hybridMultilevel"/>
    <w:tmpl w:val="715E8C8A"/>
    <w:lvl w:ilvl="0" w:tplc="0FC2EE90">
      <w:start w:val="1"/>
      <w:numFmt w:val="decimal"/>
      <w:lvlText w:val="%1."/>
      <w:lvlJc w:val="left"/>
      <w:pPr>
        <w:ind w:left="1420" w:hanging="360"/>
      </w:pPr>
    </w:lvl>
    <w:lvl w:ilvl="1" w:tplc="9B48C046">
      <w:start w:val="1"/>
      <w:numFmt w:val="decimal"/>
      <w:lvlText w:val="%2."/>
      <w:lvlJc w:val="left"/>
      <w:pPr>
        <w:ind w:left="1420" w:hanging="360"/>
      </w:pPr>
    </w:lvl>
    <w:lvl w:ilvl="2" w:tplc="DE76FAE6">
      <w:start w:val="1"/>
      <w:numFmt w:val="decimal"/>
      <w:lvlText w:val="%3."/>
      <w:lvlJc w:val="left"/>
      <w:pPr>
        <w:ind w:left="1420" w:hanging="360"/>
      </w:pPr>
    </w:lvl>
    <w:lvl w:ilvl="3" w:tplc="F46801C8">
      <w:start w:val="1"/>
      <w:numFmt w:val="decimal"/>
      <w:lvlText w:val="%4."/>
      <w:lvlJc w:val="left"/>
      <w:pPr>
        <w:ind w:left="1420" w:hanging="360"/>
      </w:pPr>
    </w:lvl>
    <w:lvl w:ilvl="4" w:tplc="C9AA288A">
      <w:start w:val="1"/>
      <w:numFmt w:val="decimal"/>
      <w:lvlText w:val="%5."/>
      <w:lvlJc w:val="left"/>
      <w:pPr>
        <w:ind w:left="1420" w:hanging="360"/>
      </w:pPr>
    </w:lvl>
    <w:lvl w:ilvl="5" w:tplc="B6EC27F6">
      <w:start w:val="1"/>
      <w:numFmt w:val="decimal"/>
      <w:lvlText w:val="%6."/>
      <w:lvlJc w:val="left"/>
      <w:pPr>
        <w:ind w:left="1420" w:hanging="360"/>
      </w:pPr>
    </w:lvl>
    <w:lvl w:ilvl="6" w:tplc="7D046AEC">
      <w:start w:val="1"/>
      <w:numFmt w:val="decimal"/>
      <w:lvlText w:val="%7."/>
      <w:lvlJc w:val="left"/>
      <w:pPr>
        <w:ind w:left="1420" w:hanging="360"/>
      </w:pPr>
    </w:lvl>
    <w:lvl w:ilvl="7" w:tplc="7882A1A6">
      <w:start w:val="1"/>
      <w:numFmt w:val="decimal"/>
      <w:lvlText w:val="%8."/>
      <w:lvlJc w:val="left"/>
      <w:pPr>
        <w:ind w:left="1420" w:hanging="360"/>
      </w:pPr>
    </w:lvl>
    <w:lvl w:ilvl="8" w:tplc="EDF0A248">
      <w:start w:val="1"/>
      <w:numFmt w:val="decimal"/>
      <w:lvlText w:val="%9."/>
      <w:lvlJc w:val="left"/>
      <w:pPr>
        <w:ind w:left="1420" w:hanging="360"/>
      </w:pPr>
    </w:lvl>
  </w:abstractNum>
  <w:abstractNum w:abstractNumId="35" w15:restartNumberingAfterBreak="0">
    <w:nsid w:val="50A51A1B"/>
    <w:multiLevelType w:val="multilevel"/>
    <w:tmpl w:val="550E66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37" w15:restartNumberingAfterBreak="0">
    <w:nsid w:val="5168580F"/>
    <w:multiLevelType w:val="multilevel"/>
    <w:tmpl w:val="DEC0E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39"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3A51C77"/>
    <w:multiLevelType w:val="hybridMultilevel"/>
    <w:tmpl w:val="E08858A8"/>
    <w:lvl w:ilvl="0" w:tplc="BCB02F5E">
      <w:start w:val="4"/>
      <w:numFmt w:val="bullet"/>
      <w:lvlText w:val="-"/>
      <w:lvlJc w:val="left"/>
      <w:pPr>
        <w:ind w:left="360"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41" w15:restartNumberingAfterBreak="0">
    <w:nsid w:val="54D41CFE"/>
    <w:multiLevelType w:val="multilevel"/>
    <w:tmpl w:val="C81A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6C873FE"/>
    <w:multiLevelType w:val="hybridMultilevel"/>
    <w:tmpl w:val="4ABEC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B371DD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BE108A3"/>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15834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19D0C71"/>
    <w:multiLevelType w:val="hybridMultilevel"/>
    <w:tmpl w:val="6EBA6D06"/>
    <w:lvl w:ilvl="0" w:tplc="C834FBAA">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2551B43"/>
    <w:multiLevelType w:val="hybridMultilevel"/>
    <w:tmpl w:val="AD42507E"/>
    <w:lvl w:ilvl="0" w:tplc="E29E65F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649575D1"/>
    <w:multiLevelType w:val="multilevel"/>
    <w:tmpl w:val="4F2466AE"/>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2" w15:restartNumberingAfterBreak="0">
    <w:nsid w:val="696060DD"/>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3" w15:restartNumberingAfterBreak="0">
    <w:nsid w:val="69FC2F90"/>
    <w:multiLevelType w:val="hybridMultilevel"/>
    <w:tmpl w:val="EA3CC5E4"/>
    <w:lvl w:ilvl="0" w:tplc="5316F476">
      <w:start w:val="1"/>
      <w:numFmt w:val="decimal"/>
      <w:lvlText w:val="%1."/>
      <w:lvlJc w:val="left"/>
      <w:pPr>
        <w:ind w:left="1020" w:hanging="360"/>
      </w:pPr>
    </w:lvl>
    <w:lvl w:ilvl="1" w:tplc="1DC4550E">
      <w:start w:val="1"/>
      <w:numFmt w:val="decimal"/>
      <w:lvlText w:val="%2."/>
      <w:lvlJc w:val="left"/>
      <w:pPr>
        <w:ind w:left="1020" w:hanging="360"/>
      </w:pPr>
    </w:lvl>
    <w:lvl w:ilvl="2" w:tplc="95CE99CC">
      <w:start w:val="1"/>
      <w:numFmt w:val="decimal"/>
      <w:lvlText w:val="%3."/>
      <w:lvlJc w:val="left"/>
      <w:pPr>
        <w:ind w:left="1020" w:hanging="360"/>
      </w:pPr>
    </w:lvl>
    <w:lvl w:ilvl="3" w:tplc="94785192">
      <w:start w:val="1"/>
      <w:numFmt w:val="decimal"/>
      <w:lvlText w:val="%4."/>
      <w:lvlJc w:val="left"/>
      <w:pPr>
        <w:ind w:left="1020" w:hanging="360"/>
      </w:pPr>
    </w:lvl>
    <w:lvl w:ilvl="4" w:tplc="BA500D38">
      <w:start w:val="1"/>
      <w:numFmt w:val="decimal"/>
      <w:lvlText w:val="%5."/>
      <w:lvlJc w:val="left"/>
      <w:pPr>
        <w:ind w:left="1020" w:hanging="360"/>
      </w:pPr>
    </w:lvl>
    <w:lvl w:ilvl="5" w:tplc="91FE5B04">
      <w:start w:val="1"/>
      <w:numFmt w:val="decimal"/>
      <w:lvlText w:val="%6."/>
      <w:lvlJc w:val="left"/>
      <w:pPr>
        <w:ind w:left="1020" w:hanging="360"/>
      </w:pPr>
    </w:lvl>
    <w:lvl w:ilvl="6" w:tplc="0BA878B6">
      <w:start w:val="1"/>
      <w:numFmt w:val="decimal"/>
      <w:lvlText w:val="%7."/>
      <w:lvlJc w:val="left"/>
      <w:pPr>
        <w:ind w:left="1020" w:hanging="360"/>
      </w:pPr>
    </w:lvl>
    <w:lvl w:ilvl="7" w:tplc="78A24CC2">
      <w:start w:val="1"/>
      <w:numFmt w:val="decimal"/>
      <w:lvlText w:val="%8."/>
      <w:lvlJc w:val="left"/>
      <w:pPr>
        <w:ind w:left="1020" w:hanging="360"/>
      </w:pPr>
    </w:lvl>
    <w:lvl w:ilvl="8" w:tplc="4598530C">
      <w:start w:val="1"/>
      <w:numFmt w:val="decimal"/>
      <w:lvlText w:val="%9."/>
      <w:lvlJc w:val="left"/>
      <w:pPr>
        <w:ind w:left="1020" w:hanging="360"/>
      </w:pPr>
    </w:lvl>
  </w:abstractNum>
  <w:abstractNum w:abstractNumId="54" w15:restartNumberingAfterBreak="0">
    <w:nsid w:val="6B47588F"/>
    <w:multiLevelType w:val="hybridMultilevel"/>
    <w:tmpl w:val="6A0261D8"/>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F5D0952"/>
    <w:multiLevelType w:val="multilevel"/>
    <w:tmpl w:val="3AF66B9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lang w:val="en-GB"/>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6" w15:restartNumberingAfterBreak="0">
    <w:nsid w:val="7309626A"/>
    <w:multiLevelType w:val="multilevel"/>
    <w:tmpl w:val="258EFE58"/>
    <w:lvl w:ilvl="0">
      <w:numFmt w:val="decimal"/>
      <w:lvlText w:val="%1."/>
      <w:lvlJc w:val="left"/>
      <w:pPr>
        <w:ind w:left="360" w:hanging="360"/>
      </w:pPr>
      <w:rPr>
        <w:rFonts w:ascii="Arial" w:hAnsi="Arial" w:cs="Arial" w:hint="default"/>
        <w:b/>
        <w:bCs/>
        <w:color w:val="auto"/>
      </w:rPr>
    </w:lvl>
    <w:lvl w:ilvl="1">
      <w:start w:val="1"/>
      <w:numFmt w:val="decimal"/>
      <w:isLgl/>
      <w:lvlText w:val="%1.%2."/>
      <w:lvlJc w:val="left"/>
      <w:pPr>
        <w:ind w:left="720" w:hanging="720"/>
      </w:pPr>
      <w:rPr>
        <w:rFonts w:hint="default"/>
        <w:b/>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738765F9"/>
    <w:multiLevelType w:val="multilevel"/>
    <w:tmpl w:val="AEDCC91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9" w15:restartNumberingAfterBreak="0">
    <w:nsid w:val="76A14D23"/>
    <w:multiLevelType w:val="hybridMultilevel"/>
    <w:tmpl w:val="6FF6B722"/>
    <w:lvl w:ilvl="0" w:tplc="BAEA242A">
      <w:start w:val="1"/>
      <w:numFmt w:val="bullet"/>
      <w:lvlText w:val="-"/>
      <w:lvlJc w:val="left"/>
      <w:pPr>
        <w:ind w:left="720" w:hanging="363"/>
      </w:pPr>
      <w:rPr>
        <w:rFonts w:ascii="Arial" w:eastAsiaTheme="minorHAnsi" w:hAnsi="Arial" w:hint="default"/>
      </w:rPr>
    </w:lvl>
    <w:lvl w:ilvl="1" w:tplc="6910E0E6">
      <w:start w:val="1"/>
      <w:numFmt w:val="bullet"/>
      <w:lvlText w:val="-"/>
      <w:lvlJc w:val="left"/>
      <w:pPr>
        <w:ind w:left="720" w:hanging="363"/>
      </w:pPr>
      <w:rPr>
        <w:rFonts w:ascii="Arial" w:eastAsiaTheme="minorHAnsi" w:hAnsi="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61" w15:restartNumberingAfterBreak="0">
    <w:nsid w:val="78A2255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8B2048E"/>
    <w:multiLevelType w:val="hybridMultilevel"/>
    <w:tmpl w:val="BEDA30C6"/>
    <w:lvl w:ilvl="0" w:tplc="EF28978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9B7A9EB"/>
    <w:multiLevelType w:val="hybridMultilevel"/>
    <w:tmpl w:val="FFFFFFFF"/>
    <w:lvl w:ilvl="0" w:tplc="3B84C7BE">
      <w:start w:val="1"/>
      <w:numFmt w:val="bullet"/>
      <w:lvlText w:val=""/>
      <w:lvlJc w:val="left"/>
      <w:pPr>
        <w:ind w:left="720" w:hanging="360"/>
      </w:pPr>
      <w:rPr>
        <w:rFonts w:ascii="Symbol" w:hAnsi="Symbol" w:hint="default"/>
      </w:rPr>
    </w:lvl>
    <w:lvl w:ilvl="1" w:tplc="3FEA4BCE">
      <w:start w:val="1"/>
      <w:numFmt w:val="bullet"/>
      <w:lvlText w:val="o"/>
      <w:lvlJc w:val="left"/>
      <w:pPr>
        <w:ind w:left="1440" w:hanging="360"/>
      </w:pPr>
      <w:rPr>
        <w:rFonts w:ascii="Courier New" w:hAnsi="Courier New" w:hint="default"/>
      </w:rPr>
    </w:lvl>
    <w:lvl w:ilvl="2" w:tplc="9A06736C">
      <w:start w:val="1"/>
      <w:numFmt w:val="bullet"/>
      <w:lvlText w:val=""/>
      <w:lvlJc w:val="left"/>
      <w:pPr>
        <w:ind w:left="2160" w:hanging="360"/>
      </w:pPr>
      <w:rPr>
        <w:rFonts w:ascii="Wingdings" w:hAnsi="Wingdings" w:hint="default"/>
      </w:rPr>
    </w:lvl>
    <w:lvl w:ilvl="3" w:tplc="57305BCC">
      <w:start w:val="1"/>
      <w:numFmt w:val="bullet"/>
      <w:lvlText w:val=""/>
      <w:lvlJc w:val="left"/>
      <w:pPr>
        <w:ind w:left="2880" w:hanging="360"/>
      </w:pPr>
      <w:rPr>
        <w:rFonts w:ascii="Symbol" w:hAnsi="Symbol" w:hint="default"/>
      </w:rPr>
    </w:lvl>
    <w:lvl w:ilvl="4" w:tplc="F58EECAC">
      <w:start w:val="1"/>
      <w:numFmt w:val="bullet"/>
      <w:lvlText w:val="o"/>
      <w:lvlJc w:val="left"/>
      <w:pPr>
        <w:ind w:left="3600" w:hanging="360"/>
      </w:pPr>
      <w:rPr>
        <w:rFonts w:ascii="Courier New" w:hAnsi="Courier New" w:hint="default"/>
      </w:rPr>
    </w:lvl>
    <w:lvl w:ilvl="5" w:tplc="0524723C">
      <w:start w:val="1"/>
      <w:numFmt w:val="bullet"/>
      <w:lvlText w:val=""/>
      <w:lvlJc w:val="left"/>
      <w:pPr>
        <w:ind w:left="4320" w:hanging="360"/>
      </w:pPr>
      <w:rPr>
        <w:rFonts w:ascii="Wingdings" w:hAnsi="Wingdings" w:hint="default"/>
      </w:rPr>
    </w:lvl>
    <w:lvl w:ilvl="6" w:tplc="D3807F7C">
      <w:start w:val="1"/>
      <w:numFmt w:val="bullet"/>
      <w:lvlText w:val=""/>
      <w:lvlJc w:val="left"/>
      <w:pPr>
        <w:ind w:left="5040" w:hanging="360"/>
      </w:pPr>
      <w:rPr>
        <w:rFonts w:ascii="Symbol" w:hAnsi="Symbol" w:hint="default"/>
      </w:rPr>
    </w:lvl>
    <w:lvl w:ilvl="7" w:tplc="5ADAC1A0">
      <w:start w:val="1"/>
      <w:numFmt w:val="bullet"/>
      <w:lvlText w:val="o"/>
      <w:lvlJc w:val="left"/>
      <w:pPr>
        <w:ind w:left="5760" w:hanging="360"/>
      </w:pPr>
      <w:rPr>
        <w:rFonts w:ascii="Courier New" w:hAnsi="Courier New" w:hint="default"/>
      </w:rPr>
    </w:lvl>
    <w:lvl w:ilvl="8" w:tplc="B2A02B20">
      <w:start w:val="1"/>
      <w:numFmt w:val="bullet"/>
      <w:lvlText w:val=""/>
      <w:lvlJc w:val="left"/>
      <w:pPr>
        <w:ind w:left="6480" w:hanging="360"/>
      </w:pPr>
      <w:rPr>
        <w:rFonts w:ascii="Wingdings" w:hAnsi="Wingdings" w:hint="default"/>
      </w:rPr>
    </w:lvl>
  </w:abstractNum>
  <w:abstractNum w:abstractNumId="64" w15:restartNumberingAfterBreak="0">
    <w:nsid w:val="7C2F5DDF"/>
    <w:multiLevelType w:val="multilevel"/>
    <w:tmpl w:val="9518275C"/>
    <w:lvl w:ilvl="0">
      <w:start w:val="2"/>
      <w:numFmt w:val="decimal"/>
      <w:lvlText w:val="%1."/>
      <w:lvlJc w:val="left"/>
      <w:pPr>
        <w:ind w:left="360" w:hanging="360"/>
      </w:pPr>
      <w:rPr>
        <w:rFonts w:hint="default"/>
        <w:b/>
        <w:bCs/>
        <w:i w:val="0"/>
        <w:iCs/>
        <w:color w:val="auto"/>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Zero"/>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65" w15:restartNumberingAfterBreak="0">
    <w:nsid w:val="7C9651B9"/>
    <w:multiLevelType w:val="hybridMultilevel"/>
    <w:tmpl w:val="3DC2A440"/>
    <w:lvl w:ilvl="0" w:tplc="281061D2">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E1B1719"/>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69318235">
    <w:abstractNumId w:val="16"/>
  </w:num>
  <w:num w:numId="2" w16cid:durableId="1138378389">
    <w:abstractNumId w:val="66"/>
  </w:num>
  <w:num w:numId="3" w16cid:durableId="1216889671">
    <w:abstractNumId w:val="1"/>
  </w:num>
  <w:num w:numId="4" w16cid:durableId="1297832603">
    <w:abstractNumId w:val="20"/>
  </w:num>
  <w:num w:numId="5" w16cid:durableId="786432280">
    <w:abstractNumId w:val="54"/>
  </w:num>
  <w:num w:numId="6" w16cid:durableId="473257268">
    <w:abstractNumId w:val="39"/>
  </w:num>
  <w:num w:numId="7" w16cid:durableId="1439786969">
    <w:abstractNumId w:val="44"/>
  </w:num>
  <w:num w:numId="8" w16cid:durableId="54865227">
    <w:abstractNumId w:val="18"/>
  </w:num>
  <w:num w:numId="9" w16cid:durableId="1888682693">
    <w:abstractNumId w:val="45"/>
  </w:num>
  <w:num w:numId="10" w16cid:durableId="1909532663">
    <w:abstractNumId w:val="14"/>
  </w:num>
  <w:num w:numId="11" w16cid:durableId="1246454460">
    <w:abstractNumId w:val="21"/>
  </w:num>
  <w:num w:numId="12" w16cid:durableId="876235992">
    <w:abstractNumId w:val="65"/>
  </w:num>
  <w:num w:numId="13" w16cid:durableId="1513641385">
    <w:abstractNumId w:val="8"/>
  </w:num>
  <w:num w:numId="14" w16cid:durableId="1673994962">
    <w:abstractNumId w:val="27"/>
  </w:num>
  <w:num w:numId="15" w16cid:durableId="1420760459">
    <w:abstractNumId w:val="62"/>
  </w:num>
  <w:num w:numId="16" w16cid:durableId="131218402">
    <w:abstractNumId w:val="59"/>
  </w:num>
  <w:num w:numId="17" w16cid:durableId="1986010942">
    <w:abstractNumId w:val="47"/>
  </w:num>
  <w:num w:numId="18" w16cid:durableId="2066442516">
    <w:abstractNumId w:val="43"/>
  </w:num>
  <w:num w:numId="19" w16cid:durableId="1268194202">
    <w:abstractNumId w:val="13"/>
  </w:num>
  <w:num w:numId="20" w16cid:durableId="243733337">
    <w:abstractNumId w:val="0"/>
  </w:num>
  <w:num w:numId="21" w16cid:durableId="292947391">
    <w:abstractNumId w:val="61"/>
  </w:num>
  <w:num w:numId="22" w16cid:durableId="1413351348">
    <w:abstractNumId w:val="31"/>
  </w:num>
  <w:num w:numId="23" w16cid:durableId="1778017581">
    <w:abstractNumId w:val="48"/>
  </w:num>
  <w:num w:numId="24" w16cid:durableId="740639456">
    <w:abstractNumId w:val="25"/>
  </w:num>
  <w:num w:numId="25" w16cid:durableId="1937328156">
    <w:abstractNumId w:val="23"/>
  </w:num>
  <w:num w:numId="26" w16cid:durableId="455878943">
    <w:abstractNumId w:val="12"/>
  </w:num>
  <w:num w:numId="27" w16cid:durableId="1714572428">
    <w:abstractNumId w:val="2"/>
  </w:num>
  <w:num w:numId="28" w16cid:durableId="1024553110">
    <w:abstractNumId w:val="5"/>
  </w:num>
  <w:num w:numId="29" w16cid:durableId="1643459607">
    <w:abstractNumId w:val="17"/>
  </w:num>
  <w:num w:numId="30" w16cid:durableId="1458530658">
    <w:abstractNumId w:val="60"/>
  </w:num>
  <w:num w:numId="31" w16cid:durableId="562716092">
    <w:abstractNumId w:val="42"/>
  </w:num>
  <w:num w:numId="32" w16cid:durableId="741219185">
    <w:abstractNumId w:val="11"/>
  </w:num>
  <w:num w:numId="33" w16cid:durableId="730006170">
    <w:abstractNumId w:val="30"/>
  </w:num>
  <w:num w:numId="34" w16cid:durableId="2052680152">
    <w:abstractNumId w:val="28"/>
  </w:num>
  <w:num w:numId="35" w16cid:durableId="1739937657">
    <w:abstractNumId w:val="22"/>
  </w:num>
  <w:num w:numId="36" w16cid:durableId="473182280">
    <w:abstractNumId w:val="7"/>
  </w:num>
  <w:num w:numId="37" w16cid:durableId="234316739">
    <w:abstractNumId w:val="49"/>
  </w:num>
  <w:num w:numId="38" w16cid:durableId="1323657722">
    <w:abstractNumId w:val="56"/>
  </w:num>
  <w:num w:numId="39" w16cid:durableId="1747921526">
    <w:abstractNumId w:val="58"/>
  </w:num>
  <w:num w:numId="40" w16cid:durableId="85295967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2100380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708820">
    <w:abstractNumId w:val="29"/>
  </w:num>
  <w:num w:numId="43" w16cid:durableId="137696789">
    <w:abstractNumId w:val="63"/>
  </w:num>
  <w:num w:numId="44" w16cid:durableId="1668748145">
    <w:abstractNumId w:val="38"/>
  </w:num>
  <w:num w:numId="45" w16cid:durableId="347365984">
    <w:abstractNumId w:val="46"/>
  </w:num>
  <w:num w:numId="46" w16cid:durableId="1045834908">
    <w:abstractNumId w:val="50"/>
  </w:num>
  <w:num w:numId="47" w16cid:durableId="164245946">
    <w:abstractNumId w:val="10"/>
  </w:num>
  <w:num w:numId="48" w16cid:durableId="1828479007">
    <w:abstractNumId w:val="24"/>
  </w:num>
  <w:num w:numId="49" w16cid:durableId="2117172842">
    <w:abstractNumId w:val="36"/>
  </w:num>
  <w:num w:numId="50" w16cid:durableId="173809542">
    <w:abstractNumId w:val="40"/>
  </w:num>
  <w:num w:numId="51" w16cid:durableId="1643150926">
    <w:abstractNumId w:val="32"/>
  </w:num>
  <w:num w:numId="52" w16cid:durableId="1553886304">
    <w:abstractNumId w:val="55"/>
  </w:num>
  <w:num w:numId="53" w16cid:durableId="137190732">
    <w:abstractNumId w:val="9"/>
  </w:num>
  <w:num w:numId="54" w16cid:durableId="571886423">
    <w:abstractNumId w:val="3"/>
  </w:num>
  <w:num w:numId="55" w16cid:durableId="759836435">
    <w:abstractNumId w:val="26"/>
  </w:num>
  <w:num w:numId="56" w16cid:durableId="573004868">
    <w:abstractNumId w:val="4"/>
  </w:num>
  <w:num w:numId="57" w16cid:durableId="1304429982">
    <w:abstractNumId w:val="15"/>
  </w:num>
  <w:num w:numId="58" w16cid:durableId="1399212338">
    <w:abstractNumId w:val="52"/>
  </w:num>
  <w:num w:numId="59" w16cid:durableId="1509102298">
    <w:abstractNumId w:val="19"/>
  </w:num>
  <w:num w:numId="60" w16cid:durableId="1531450061">
    <w:abstractNumId w:val="51"/>
  </w:num>
  <w:num w:numId="61" w16cid:durableId="542326025">
    <w:abstractNumId w:val="34"/>
  </w:num>
  <w:num w:numId="62" w16cid:durableId="386074160">
    <w:abstractNumId w:val="57"/>
  </w:num>
  <w:num w:numId="63" w16cid:durableId="690111266">
    <w:abstractNumId w:val="53"/>
  </w:num>
  <w:num w:numId="64" w16cid:durableId="1907884356">
    <w:abstractNumId w:val="33"/>
  </w:num>
  <w:num w:numId="65" w16cid:durableId="899364751">
    <w:abstractNumId w:val="35"/>
  </w:num>
  <w:num w:numId="66" w16cid:durableId="883449670">
    <w:abstractNumId w:val="41"/>
  </w:num>
  <w:num w:numId="67" w16cid:durableId="260072104">
    <w:abstractNumId w:val="37"/>
  </w:num>
  <w:num w:numId="68" w16cid:durableId="100541505">
    <w:abstractNumId w:val="64"/>
  </w:num>
  <w:num w:numId="69" w16cid:durableId="44260565">
    <w:abstractNumId w:val="6"/>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fonov, Valerii GIZ UA">
    <w15:presenceInfo w15:providerId="AD" w15:userId="S::valerii.safonov@giz.de::a00e64db-f864-4c05-ad5d-74790569ed85"/>
  </w15:person>
  <w15:person w15:author="Zhelevska, Olha GIZ UA">
    <w15:presenceInfo w15:providerId="AD" w15:userId="S::olha.zhelevska@giz.de::44a07920-5989-4dd2-ab7e-b6a0ba186c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781"/>
    <w:rsid w:val="00001E7E"/>
    <w:rsid w:val="00002201"/>
    <w:rsid w:val="00002707"/>
    <w:rsid w:val="00004063"/>
    <w:rsid w:val="00004156"/>
    <w:rsid w:val="00004A34"/>
    <w:rsid w:val="00005E49"/>
    <w:rsid w:val="00006580"/>
    <w:rsid w:val="00006F9E"/>
    <w:rsid w:val="000123FA"/>
    <w:rsid w:val="000131B8"/>
    <w:rsid w:val="00013ACB"/>
    <w:rsid w:val="00014220"/>
    <w:rsid w:val="000143A9"/>
    <w:rsid w:val="000148E3"/>
    <w:rsid w:val="000154FA"/>
    <w:rsid w:val="00016C83"/>
    <w:rsid w:val="000178BB"/>
    <w:rsid w:val="000212CC"/>
    <w:rsid w:val="0002289A"/>
    <w:rsid w:val="00022E71"/>
    <w:rsid w:val="000271C9"/>
    <w:rsid w:val="000309EA"/>
    <w:rsid w:val="000315E9"/>
    <w:rsid w:val="000338FB"/>
    <w:rsid w:val="00033AC5"/>
    <w:rsid w:val="000345DC"/>
    <w:rsid w:val="00034B81"/>
    <w:rsid w:val="00035A49"/>
    <w:rsid w:val="00035D95"/>
    <w:rsid w:val="0003643C"/>
    <w:rsid w:val="00036EA7"/>
    <w:rsid w:val="000370F0"/>
    <w:rsid w:val="00037179"/>
    <w:rsid w:val="000407E6"/>
    <w:rsid w:val="000413DD"/>
    <w:rsid w:val="00041AAC"/>
    <w:rsid w:val="0004304D"/>
    <w:rsid w:val="000434CE"/>
    <w:rsid w:val="000435BA"/>
    <w:rsid w:val="00045300"/>
    <w:rsid w:val="00047954"/>
    <w:rsid w:val="00050339"/>
    <w:rsid w:val="000508A6"/>
    <w:rsid w:val="00050EDC"/>
    <w:rsid w:val="00053072"/>
    <w:rsid w:val="00054C1A"/>
    <w:rsid w:val="00055899"/>
    <w:rsid w:val="00055A37"/>
    <w:rsid w:val="00056767"/>
    <w:rsid w:val="000568C5"/>
    <w:rsid w:val="00057DB3"/>
    <w:rsid w:val="000602B2"/>
    <w:rsid w:val="0006271D"/>
    <w:rsid w:val="00063135"/>
    <w:rsid w:val="000631C0"/>
    <w:rsid w:val="00063314"/>
    <w:rsid w:val="000634E0"/>
    <w:rsid w:val="00063FF7"/>
    <w:rsid w:val="00066AC0"/>
    <w:rsid w:val="000703DF"/>
    <w:rsid w:val="00071A29"/>
    <w:rsid w:val="00071EFB"/>
    <w:rsid w:val="000728DD"/>
    <w:rsid w:val="00072A14"/>
    <w:rsid w:val="00072C98"/>
    <w:rsid w:val="000746D2"/>
    <w:rsid w:val="000751DC"/>
    <w:rsid w:val="000812DF"/>
    <w:rsid w:val="000839D7"/>
    <w:rsid w:val="00084080"/>
    <w:rsid w:val="000841A2"/>
    <w:rsid w:val="0008504A"/>
    <w:rsid w:val="00090123"/>
    <w:rsid w:val="00090199"/>
    <w:rsid w:val="00092A35"/>
    <w:rsid w:val="000948B1"/>
    <w:rsid w:val="00095198"/>
    <w:rsid w:val="000A1838"/>
    <w:rsid w:val="000A212F"/>
    <w:rsid w:val="000A245D"/>
    <w:rsid w:val="000A3E8F"/>
    <w:rsid w:val="000A49D0"/>
    <w:rsid w:val="000A5419"/>
    <w:rsid w:val="000A5ACB"/>
    <w:rsid w:val="000A5E64"/>
    <w:rsid w:val="000A5FDB"/>
    <w:rsid w:val="000A688F"/>
    <w:rsid w:val="000A779B"/>
    <w:rsid w:val="000B3AD1"/>
    <w:rsid w:val="000B3B19"/>
    <w:rsid w:val="000B412F"/>
    <w:rsid w:val="000B459A"/>
    <w:rsid w:val="000B49AA"/>
    <w:rsid w:val="000B656E"/>
    <w:rsid w:val="000B7570"/>
    <w:rsid w:val="000B7E1F"/>
    <w:rsid w:val="000C0597"/>
    <w:rsid w:val="000C0636"/>
    <w:rsid w:val="000C398C"/>
    <w:rsid w:val="000C3BC7"/>
    <w:rsid w:val="000C46B8"/>
    <w:rsid w:val="000C4BA2"/>
    <w:rsid w:val="000C4BC0"/>
    <w:rsid w:val="000C66C1"/>
    <w:rsid w:val="000D14EA"/>
    <w:rsid w:val="000D199D"/>
    <w:rsid w:val="000D1C8B"/>
    <w:rsid w:val="000D2157"/>
    <w:rsid w:val="000D266B"/>
    <w:rsid w:val="000D39DC"/>
    <w:rsid w:val="000D6320"/>
    <w:rsid w:val="000D6DE5"/>
    <w:rsid w:val="000D7093"/>
    <w:rsid w:val="000D753E"/>
    <w:rsid w:val="000E076A"/>
    <w:rsid w:val="000E17B8"/>
    <w:rsid w:val="000E2119"/>
    <w:rsid w:val="000E2D5E"/>
    <w:rsid w:val="000E2DEB"/>
    <w:rsid w:val="000E36EB"/>
    <w:rsid w:val="000E3A5C"/>
    <w:rsid w:val="000E472C"/>
    <w:rsid w:val="000E476C"/>
    <w:rsid w:val="000E538E"/>
    <w:rsid w:val="000E5557"/>
    <w:rsid w:val="000E600E"/>
    <w:rsid w:val="000E753B"/>
    <w:rsid w:val="000E7C27"/>
    <w:rsid w:val="000F0D4B"/>
    <w:rsid w:val="000F2574"/>
    <w:rsid w:val="000F273F"/>
    <w:rsid w:val="000F2805"/>
    <w:rsid w:val="000F3273"/>
    <w:rsid w:val="000F3458"/>
    <w:rsid w:val="00100B49"/>
    <w:rsid w:val="00101D74"/>
    <w:rsid w:val="00102ED7"/>
    <w:rsid w:val="001039BF"/>
    <w:rsid w:val="00103CA7"/>
    <w:rsid w:val="001045E0"/>
    <w:rsid w:val="0010496B"/>
    <w:rsid w:val="00105063"/>
    <w:rsid w:val="00105D47"/>
    <w:rsid w:val="00105E43"/>
    <w:rsid w:val="0010656C"/>
    <w:rsid w:val="001068B7"/>
    <w:rsid w:val="001074CA"/>
    <w:rsid w:val="0011092E"/>
    <w:rsid w:val="00111290"/>
    <w:rsid w:val="00112D4B"/>
    <w:rsid w:val="001137C2"/>
    <w:rsid w:val="0011416E"/>
    <w:rsid w:val="00115A90"/>
    <w:rsid w:val="00116941"/>
    <w:rsid w:val="00120B66"/>
    <w:rsid w:val="00120C89"/>
    <w:rsid w:val="0012123F"/>
    <w:rsid w:val="00122948"/>
    <w:rsid w:val="00124B48"/>
    <w:rsid w:val="001261F8"/>
    <w:rsid w:val="00127878"/>
    <w:rsid w:val="0012790C"/>
    <w:rsid w:val="001301FB"/>
    <w:rsid w:val="00131D60"/>
    <w:rsid w:val="00131DC3"/>
    <w:rsid w:val="00133332"/>
    <w:rsid w:val="0013387B"/>
    <w:rsid w:val="00134A22"/>
    <w:rsid w:val="0013618E"/>
    <w:rsid w:val="00136D71"/>
    <w:rsid w:val="00136D91"/>
    <w:rsid w:val="001375BB"/>
    <w:rsid w:val="001407CD"/>
    <w:rsid w:val="001422E5"/>
    <w:rsid w:val="00142891"/>
    <w:rsid w:val="0014340B"/>
    <w:rsid w:val="001437A5"/>
    <w:rsid w:val="001463B5"/>
    <w:rsid w:val="0015027D"/>
    <w:rsid w:val="0015037B"/>
    <w:rsid w:val="00150D8E"/>
    <w:rsid w:val="0015391B"/>
    <w:rsid w:val="00154E0D"/>
    <w:rsid w:val="0015515B"/>
    <w:rsid w:val="001551E2"/>
    <w:rsid w:val="001555AB"/>
    <w:rsid w:val="00156013"/>
    <w:rsid w:val="00166FFC"/>
    <w:rsid w:val="0017032F"/>
    <w:rsid w:val="0017039C"/>
    <w:rsid w:val="001703EC"/>
    <w:rsid w:val="0017070E"/>
    <w:rsid w:val="0017076E"/>
    <w:rsid w:val="001733D4"/>
    <w:rsid w:val="00173882"/>
    <w:rsid w:val="001763F0"/>
    <w:rsid w:val="00176EA5"/>
    <w:rsid w:val="0017711D"/>
    <w:rsid w:val="001778B5"/>
    <w:rsid w:val="0018037D"/>
    <w:rsid w:val="00180E03"/>
    <w:rsid w:val="00184F8A"/>
    <w:rsid w:val="00185628"/>
    <w:rsid w:val="001861AE"/>
    <w:rsid w:val="001861D3"/>
    <w:rsid w:val="001910D3"/>
    <w:rsid w:val="001935C5"/>
    <w:rsid w:val="0019484C"/>
    <w:rsid w:val="001962FA"/>
    <w:rsid w:val="0019640D"/>
    <w:rsid w:val="0019730E"/>
    <w:rsid w:val="001973B3"/>
    <w:rsid w:val="00197687"/>
    <w:rsid w:val="001A0D25"/>
    <w:rsid w:val="001A11F2"/>
    <w:rsid w:val="001A127A"/>
    <w:rsid w:val="001A217A"/>
    <w:rsid w:val="001A24BF"/>
    <w:rsid w:val="001A37B6"/>
    <w:rsid w:val="001A4190"/>
    <w:rsid w:val="001A469A"/>
    <w:rsid w:val="001A5C37"/>
    <w:rsid w:val="001A74E0"/>
    <w:rsid w:val="001A77A1"/>
    <w:rsid w:val="001A78C9"/>
    <w:rsid w:val="001A7966"/>
    <w:rsid w:val="001B0F87"/>
    <w:rsid w:val="001B17E7"/>
    <w:rsid w:val="001B249F"/>
    <w:rsid w:val="001B4579"/>
    <w:rsid w:val="001B51BD"/>
    <w:rsid w:val="001C0EB5"/>
    <w:rsid w:val="001C16E1"/>
    <w:rsid w:val="001C1F14"/>
    <w:rsid w:val="001C2855"/>
    <w:rsid w:val="001C46E0"/>
    <w:rsid w:val="001C6741"/>
    <w:rsid w:val="001C749F"/>
    <w:rsid w:val="001C76AA"/>
    <w:rsid w:val="001C7B0F"/>
    <w:rsid w:val="001D2107"/>
    <w:rsid w:val="001D2766"/>
    <w:rsid w:val="001D374E"/>
    <w:rsid w:val="001D3B0A"/>
    <w:rsid w:val="001D3BF3"/>
    <w:rsid w:val="001D3D89"/>
    <w:rsid w:val="001D53A3"/>
    <w:rsid w:val="001D5B69"/>
    <w:rsid w:val="001D66F9"/>
    <w:rsid w:val="001E0C26"/>
    <w:rsid w:val="001E144E"/>
    <w:rsid w:val="001E33FE"/>
    <w:rsid w:val="001E3CBE"/>
    <w:rsid w:val="001E4FC2"/>
    <w:rsid w:val="001E51F8"/>
    <w:rsid w:val="001E6A05"/>
    <w:rsid w:val="001F1A7A"/>
    <w:rsid w:val="001F1E4A"/>
    <w:rsid w:val="001F1FFD"/>
    <w:rsid w:val="001F6F36"/>
    <w:rsid w:val="001F7324"/>
    <w:rsid w:val="001F77DC"/>
    <w:rsid w:val="002004AD"/>
    <w:rsid w:val="00200F43"/>
    <w:rsid w:val="00201D85"/>
    <w:rsid w:val="00202740"/>
    <w:rsid w:val="00202D3A"/>
    <w:rsid w:val="00203A51"/>
    <w:rsid w:val="00205019"/>
    <w:rsid w:val="002052E7"/>
    <w:rsid w:val="00205F57"/>
    <w:rsid w:val="00206AC4"/>
    <w:rsid w:val="002120DA"/>
    <w:rsid w:val="00213577"/>
    <w:rsid w:val="00213CF0"/>
    <w:rsid w:val="00217377"/>
    <w:rsid w:val="00217577"/>
    <w:rsid w:val="00217880"/>
    <w:rsid w:val="00220103"/>
    <w:rsid w:val="00220FD6"/>
    <w:rsid w:val="0022271C"/>
    <w:rsid w:val="00222E1E"/>
    <w:rsid w:val="0022362E"/>
    <w:rsid w:val="002246EA"/>
    <w:rsid w:val="00225824"/>
    <w:rsid w:val="002267E9"/>
    <w:rsid w:val="00226E89"/>
    <w:rsid w:val="00227C9D"/>
    <w:rsid w:val="002301BA"/>
    <w:rsid w:val="00233E52"/>
    <w:rsid w:val="00234DB6"/>
    <w:rsid w:val="002419C1"/>
    <w:rsid w:val="00243402"/>
    <w:rsid w:val="002436F1"/>
    <w:rsid w:val="00244C6C"/>
    <w:rsid w:val="0024518E"/>
    <w:rsid w:val="00245431"/>
    <w:rsid w:val="00247BB5"/>
    <w:rsid w:val="00250A5C"/>
    <w:rsid w:val="00250BFE"/>
    <w:rsid w:val="0025205A"/>
    <w:rsid w:val="002521D0"/>
    <w:rsid w:val="00252826"/>
    <w:rsid w:val="002535AD"/>
    <w:rsid w:val="00253A50"/>
    <w:rsid w:val="00254550"/>
    <w:rsid w:val="002552A0"/>
    <w:rsid w:val="00255E57"/>
    <w:rsid w:val="002560DA"/>
    <w:rsid w:val="00256AFA"/>
    <w:rsid w:val="002573DD"/>
    <w:rsid w:val="00257FA7"/>
    <w:rsid w:val="00260D69"/>
    <w:rsid w:val="00261EF7"/>
    <w:rsid w:val="00262078"/>
    <w:rsid w:val="00262757"/>
    <w:rsid w:val="002719FE"/>
    <w:rsid w:val="00271AA1"/>
    <w:rsid w:val="00271E94"/>
    <w:rsid w:val="00272C33"/>
    <w:rsid w:val="00276243"/>
    <w:rsid w:val="00276575"/>
    <w:rsid w:val="0027677E"/>
    <w:rsid w:val="0027698C"/>
    <w:rsid w:val="00277ECB"/>
    <w:rsid w:val="0028169B"/>
    <w:rsid w:val="00281808"/>
    <w:rsid w:val="00281D41"/>
    <w:rsid w:val="00282B9E"/>
    <w:rsid w:val="00284EE0"/>
    <w:rsid w:val="00286B69"/>
    <w:rsid w:val="00286D14"/>
    <w:rsid w:val="0028712E"/>
    <w:rsid w:val="00291D5A"/>
    <w:rsid w:val="00294C61"/>
    <w:rsid w:val="00294C8E"/>
    <w:rsid w:val="0029542D"/>
    <w:rsid w:val="0029709C"/>
    <w:rsid w:val="00297C97"/>
    <w:rsid w:val="002A0C79"/>
    <w:rsid w:val="002A102D"/>
    <w:rsid w:val="002A1F1F"/>
    <w:rsid w:val="002A4282"/>
    <w:rsid w:val="002A42EC"/>
    <w:rsid w:val="002A43F0"/>
    <w:rsid w:val="002A4792"/>
    <w:rsid w:val="002A5E2E"/>
    <w:rsid w:val="002A5F9F"/>
    <w:rsid w:val="002A7BF3"/>
    <w:rsid w:val="002B062F"/>
    <w:rsid w:val="002B4395"/>
    <w:rsid w:val="002B48B7"/>
    <w:rsid w:val="002B4B24"/>
    <w:rsid w:val="002B51B2"/>
    <w:rsid w:val="002B5E14"/>
    <w:rsid w:val="002B6D64"/>
    <w:rsid w:val="002C1A2F"/>
    <w:rsid w:val="002C5F71"/>
    <w:rsid w:val="002C6AC8"/>
    <w:rsid w:val="002D07B9"/>
    <w:rsid w:val="002D0F27"/>
    <w:rsid w:val="002D4CA9"/>
    <w:rsid w:val="002D4DE7"/>
    <w:rsid w:val="002D5309"/>
    <w:rsid w:val="002D71EE"/>
    <w:rsid w:val="002E0BB8"/>
    <w:rsid w:val="002E0DCC"/>
    <w:rsid w:val="002E16F0"/>
    <w:rsid w:val="002E1BE7"/>
    <w:rsid w:val="002E52A8"/>
    <w:rsid w:val="002E58F7"/>
    <w:rsid w:val="002F0AE9"/>
    <w:rsid w:val="002F2360"/>
    <w:rsid w:val="002F304F"/>
    <w:rsid w:val="002F3072"/>
    <w:rsid w:val="002F3B72"/>
    <w:rsid w:val="002F4A32"/>
    <w:rsid w:val="002F52B1"/>
    <w:rsid w:val="002F62D3"/>
    <w:rsid w:val="002F68DC"/>
    <w:rsid w:val="002F7914"/>
    <w:rsid w:val="00300212"/>
    <w:rsid w:val="003005D3"/>
    <w:rsid w:val="00300697"/>
    <w:rsid w:val="00301FAB"/>
    <w:rsid w:val="003022A0"/>
    <w:rsid w:val="003028BD"/>
    <w:rsid w:val="0030370B"/>
    <w:rsid w:val="00304EA5"/>
    <w:rsid w:val="0030604C"/>
    <w:rsid w:val="0030658F"/>
    <w:rsid w:val="00310F52"/>
    <w:rsid w:val="00311D17"/>
    <w:rsid w:val="00312415"/>
    <w:rsid w:val="003151C4"/>
    <w:rsid w:val="00315440"/>
    <w:rsid w:val="003168D2"/>
    <w:rsid w:val="00316D51"/>
    <w:rsid w:val="0031705C"/>
    <w:rsid w:val="003177E8"/>
    <w:rsid w:val="0031781C"/>
    <w:rsid w:val="00317A2F"/>
    <w:rsid w:val="00320194"/>
    <w:rsid w:val="003239AB"/>
    <w:rsid w:val="00325275"/>
    <w:rsid w:val="00325297"/>
    <w:rsid w:val="00325404"/>
    <w:rsid w:val="00325569"/>
    <w:rsid w:val="00325AA0"/>
    <w:rsid w:val="00325F33"/>
    <w:rsid w:val="00326606"/>
    <w:rsid w:val="00330897"/>
    <w:rsid w:val="00330C97"/>
    <w:rsid w:val="00331479"/>
    <w:rsid w:val="00332464"/>
    <w:rsid w:val="003326D0"/>
    <w:rsid w:val="00333CC5"/>
    <w:rsid w:val="003354CB"/>
    <w:rsid w:val="00335AFC"/>
    <w:rsid w:val="00336C6B"/>
    <w:rsid w:val="00337876"/>
    <w:rsid w:val="00343AC1"/>
    <w:rsid w:val="00345D92"/>
    <w:rsid w:val="00346AF9"/>
    <w:rsid w:val="003473E4"/>
    <w:rsid w:val="00347744"/>
    <w:rsid w:val="00347BE0"/>
    <w:rsid w:val="00351353"/>
    <w:rsid w:val="003518C6"/>
    <w:rsid w:val="003519A6"/>
    <w:rsid w:val="0035230A"/>
    <w:rsid w:val="00352962"/>
    <w:rsid w:val="00354A72"/>
    <w:rsid w:val="003555F0"/>
    <w:rsid w:val="0035715F"/>
    <w:rsid w:val="003609A6"/>
    <w:rsid w:val="00362654"/>
    <w:rsid w:val="00362931"/>
    <w:rsid w:val="00362D3A"/>
    <w:rsid w:val="00365F06"/>
    <w:rsid w:val="0036684B"/>
    <w:rsid w:val="003674B5"/>
    <w:rsid w:val="00372BB8"/>
    <w:rsid w:val="00373A00"/>
    <w:rsid w:val="00375CBD"/>
    <w:rsid w:val="00375D70"/>
    <w:rsid w:val="00376A37"/>
    <w:rsid w:val="00376ED5"/>
    <w:rsid w:val="00377D14"/>
    <w:rsid w:val="00382DB1"/>
    <w:rsid w:val="003836F4"/>
    <w:rsid w:val="00383D58"/>
    <w:rsid w:val="00387923"/>
    <w:rsid w:val="003909CE"/>
    <w:rsid w:val="0039142F"/>
    <w:rsid w:val="00392EF2"/>
    <w:rsid w:val="003954A5"/>
    <w:rsid w:val="0039631E"/>
    <w:rsid w:val="003964A7"/>
    <w:rsid w:val="00396E42"/>
    <w:rsid w:val="0039700B"/>
    <w:rsid w:val="003977F3"/>
    <w:rsid w:val="00397DA3"/>
    <w:rsid w:val="003B021F"/>
    <w:rsid w:val="003B0F54"/>
    <w:rsid w:val="003B306D"/>
    <w:rsid w:val="003B4A70"/>
    <w:rsid w:val="003B4B5C"/>
    <w:rsid w:val="003B6611"/>
    <w:rsid w:val="003C1453"/>
    <w:rsid w:val="003C14DD"/>
    <w:rsid w:val="003C2A1F"/>
    <w:rsid w:val="003C2DE4"/>
    <w:rsid w:val="003C520B"/>
    <w:rsid w:val="003C5BE2"/>
    <w:rsid w:val="003C6F6E"/>
    <w:rsid w:val="003C7562"/>
    <w:rsid w:val="003D2CC9"/>
    <w:rsid w:val="003D35DB"/>
    <w:rsid w:val="003D3E90"/>
    <w:rsid w:val="003D5023"/>
    <w:rsid w:val="003D72A1"/>
    <w:rsid w:val="003D7658"/>
    <w:rsid w:val="003E127D"/>
    <w:rsid w:val="003E2891"/>
    <w:rsid w:val="003E29DA"/>
    <w:rsid w:val="003E3729"/>
    <w:rsid w:val="003E39BF"/>
    <w:rsid w:val="003E3BBB"/>
    <w:rsid w:val="003E3E51"/>
    <w:rsid w:val="003E4814"/>
    <w:rsid w:val="003E5646"/>
    <w:rsid w:val="003E5CAF"/>
    <w:rsid w:val="003E70A4"/>
    <w:rsid w:val="003F0562"/>
    <w:rsid w:val="003F174D"/>
    <w:rsid w:val="003F2B5D"/>
    <w:rsid w:val="003F57AD"/>
    <w:rsid w:val="003F57B9"/>
    <w:rsid w:val="003F67B7"/>
    <w:rsid w:val="003F750A"/>
    <w:rsid w:val="003F7641"/>
    <w:rsid w:val="00400350"/>
    <w:rsid w:val="00400CCB"/>
    <w:rsid w:val="004012DB"/>
    <w:rsid w:val="00402A2B"/>
    <w:rsid w:val="004032FE"/>
    <w:rsid w:val="00406CEF"/>
    <w:rsid w:val="00406DBB"/>
    <w:rsid w:val="004071CF"/>
    <w:rsid w:val="004112B0"/>
    <w:rsid w:val="00412D18"/>
    <w:rsid w:val="00412F3B"/>
    <w:rsid w:val="00414452"/>
    <w:rsid w:val="00414737"/>
    <w:rsid w:val="00415004"/>
    <w:rsid w:val="00417A1C"/>
    <w:rsid w:val="00420445"/>
    <w:rsid w:val="00420E8E"/>
    <w:rsid w:val="00421048"/>
    <w:rsid w:val="00422658"/>
    <w:rsid w:val="004226E1"/>
    <w:rsid w:val="00423B0A"/>
    <w:rsid w:val="004248C7"/>
    <w:rsid w:val="00424E33"/>
    <w:rsid w:val="00425666"/>
    <w:rsid w:val="00426CB8"/>
    <w:rsid w:val="00426F80"/>
    <w:rsid w:val="004277D0"/>
    <w:rsid w:val="00430FFC"/>
    <w:rsid w:val="00431FD3"/>
    <w:rsid w:val="004324F1"/>
    <w:rsid w:val="00432930"/>
    <w:rsid w:val="004331B7"/>
    <w:rsid w:val="004331B9"/>
    <w:rsid w:val="0043659B"/>
    <w:rsid w:val="004420F1"/>
    <w:rsid w:val="004422E4"/>
    <w:rsid w:val="00443597"/>
    <w:rsid w:val="004468CD"/>
    <w:rsid w:val="004479D3"/>
    <w:rsid w:val="00450E19"/>
    <w:rsid w:val="00451DC8"/>
    <w:rsid w:val="004528C0"/>
    <w:rsid w:val="0045323B"/>
    <w:rsid w:val="004533EB"/>
    <w:rsid w:val="00454030"/>
    <w:rsid w:val="00456031"/>
    <w:rsid w:val="004561DD"/>
    <w:rsid w:val="0045796A"/>
    <w:rsid w:val="00460152"/>
    <w:rsid w:val="00460BA9"/>
    <w:rsid w:val="00461C69"/>
    <w:rsid w:val="00462CB4"/>
    <w:rsid w:val="00463ACE"/>
    <w:rsid w:val="0046486A"/>
    <w:rsid w:val="004649DB"/>
    <w:rsid w:val="00466109"/>
    <w:rsid w:val="00470F4E"/>
    <w:rsid w:val="0047132B"/>
    <w:rsid w:val="00472103"/>
    <w:rsid w:val="00472FB4"/>
    <w:rsid w:val="004775C9"/>
    <w:rsid w:val="004818ED"/>
    <w:rsid w:val="00481BA6"/>
    <w:rsid w:val="00482068"/>
    <w:rsid w:val="004824A6"/>
    <w:rsid w:val="00482CB6"/>
    <w:rsid w:val="00483DA9"/>
    <w:rsid w:val="004842A1"/>
    <w:rsid w:val="004850DD"/>
    <w:rsid w:val="004861B5"/>
    <w:rsid w:val="0048687C"/>
    <w:rsid w:val="00490AFA"/>
    <w:rsid w:val="00490B5B"/>
    <w:rsid w:val="00491C58"/>
    <w:rsid w:val="00494AF6"/>
    <w:rsid w:val="00494F21"/>
    <w:rsid w:val="00495C36"/>
    <w:rsid w:val="00497D12"/>
    <w:rsid w:val="004A0F51"/>
    <w:rsid w:val="004A15A5"/>
    <w:rsid w:val="004A1FBD"/>
    <w:rsid w:val="004A2152"/>
    <w:rsid w:val="004A4180"/>
    <w:rsid w:val="004A58AF"/>
    <w:rsid w:val="004A610C"/>
    <w:rsid w:val="004A6EFB"/>
    <w:rsid w:val="004B0B62"/>
    <w:rsid w:val="004B0B9A"/>
    <w:rsid w:val="004B187C"/>
    <w:rsid w:val="004B1CFA"/>
    <w:rsid w:val="004B214D"/>
    <w:rsid w:val="004B3B8B"/>
    <w:rsid w:val="004B4B14"/>
    <w:rsid w:val="004B58D2"/>
    <w:rsid w:val="004B6EC3"/>
    <w:rsid w:val="004B7366"/>
    <w:rsid w:val="004C12AD"/>
    <w:rsid w:val="004C1842"/>
    <w:rsid w:val="004C1A2C"/>
    <w:rsid w:val="004C2EE1"/>
    <w:rsid w:val="004C2F6C"/>
    <w:rsid w:val="004C5496"/>
    <w:rsid w:val="004C556E"/>
    <w:rsid w:val="004C5F2E"/>
    <w:rsid w:val="004C6A29"/>
    <w:rsid w:val="004C7058"/>
    <w:rsid w:val="004D0553"/>
    <w:rsid w:val="004D0694"/>
    <w:rsid w:val="004D19CF"/>
    <w:rsid w:val="004D2EC8"/>
    <w:rsid w:val="004D2FD7"/>
    <w:rsid w:val="004D3871"/>
    <w:rsid w:val="004D3F9C"/>
    <w:rsid w:val="004D5EE2"/>
    <w:rsid w:val="004D6182"/>
    <w:rsid w:val="004D719A"/>
    <w:rsid w:val="004D759B"/>
    <w:rsid w:val="004E118E"/>
    <w:rsid w:val="004E23F7"/>
    <w:rsid w:val="004E3AEC"/>
    <w:rsid w:val="004E3CC5"/>
    <w:rsid w:val="004E5581"/>
    <w:rsid w:val="004E625C"/>
    <w:rsid w:val="004E6CDF"/>
    <w:rsid w:val="004E6E31"/>
    <w:rsid w:val="004E747D"/>
    <w:rsid w:val="004E7836"/>
    <w:rsid w:val="004E7A98"/>
    <w:rsid w:val="004E7B5B"/>
    <w:rsid w:val="004E7BCE"/>
    <w:rsid w:val="004F06FB"/>
    <w:rsid w:val="004F0F2F"/>
    <w:rsid w:val="004F206C"/>
    <w:rsid w:val="004F4E94"/>
    <w:rsid w:val="004F5AA8"/>
    <w:rsid w:val="004F60D8"/>
    <w:rsid w:val="004F62AD"/>
    <w:rsid w:val="004F6B8C"/>
    <w:rsid w:val="005002A4"/>
    <w:rsid w:val="00500961"/>
    <w:rsid w:val="00501C6F"/>
    <w:rsid w:val="00501F41"/>
    <w:rsid w:val="00506696"/>
    <w:rsid w:val="00506CF9"/>
    <w:rsid w:val="00507850"/>
    <w:rsid w:val="00507A1D"/>
    <w:rsid w:val="00507C67"/>
    <w:rsid w:val="00510879"/>
    <w:rsid w:val="0051151D"/>
    <w:rsid w:val="00511A52"/>
    <w:rsid w:val="005121D9"/>
    <w:rsid w:val="00513735"/>
    <w:rsid w:val="00513F61"/>
    <w:rsid w:val="005151D9"/>
    <w:rsid w:val="00516E57"/>
    <w:rsid w:val="005173D6"/>
    <w:rsid w:val="00517D36"/>
    <w:rsid w:val="00517F89"/>
    <w:rsid w:val="00517F91"/>
    <w:rsid w:val="005213FA"/>
    <w:rsid w:val="00523835"/>
    <w:rsid w:val="0052451C"/>
    <w:rsid w:val="00526768"/>
    <w:rsid w:val="005268E8"/>
    <w:rsid w:val="00530343"/>
    <w:rsid w:val="00531B5F"/>
    <w:rsid w:val="0053227D"/>
    <w:rsid w:val="005332C0"/>
    <w:rsid w:val="00534C47"/>
    <w:rsid w:val="005358D3"/>
    <w:rsid w:val="00535966"/>
    <w:rsid w:val="00537C4E"/>
    <w:rsid w:val="00540C96"/>
    <w:rsid w:val="00540F08"/>
    <w:rsid w:val="005412E5"/>
    <w:rsid w:val="00541380"/>
    <w:rsid w:val="00541DE9"/>
    <w:rsid w:val="0054335B"/>
    <w:rsid w:val="00545255"/>
    <w:rsid w:val="00547324"/>
    <w:rsid w:val="00550B38"/>
    <w:rsid w:val="00551F75"/>
    <w:rsid w:val="00553EB2"/>
    <w:rsid w:val="0055401F"/>
    <w:rsid w:val="00554D05"/>
    <w:rsid w:val="00556025"/>
    <w:rsid w:val="00556032"/>
    <w:rsid w:val="00557465"/>
    <w:rsid w:val="00557FF6"/>
    <w:rsid w:val="00560EFA"/>
    <w:rsid w:val="00562789"/>
    <w:rsid w:val="005635CC"/>
    <w:rsid w:val="00563689"/>
    <w:rsid w:val="005638E6"/>
    <w:rsid w:val="005645F5"/>
    <w:rsid w:val="00566EFA"/>
    <w:rsid w:val="00570668"/>
    <w:rsid w:val="005709CD"/>
    <w:rsid w:val="00570B68"/>
    <w:rsid w:val="005752C3"/>
    <w:rsid w:val="00576B56"/>
    <w:rsid w:val="00581425"/>
    <w:rsid w:val="005816EF"/>
    <w:rsid w:val="0058223F"/>
    <w:rsid w:val="00582510"/>
    <w:rsid w:val="00582C44"/>
    <w:rsid w:val="00583956"/>
    <w:rsid w:val="005845A6"/>
    <w:rsid w:val="00584E61"/>
    <w:rsid w:val="005869E9"/>
    <w:rsid w:val="005872BE"/>
    <w:rsid w:val="00587A49"/>
    <w:rsid w:val="00590490"/>
    <w:rsid w:val="005908E2"/>
    <w:rsid w:val="00590DAB"/>
    <w:rsid w:val="005915AE"/>
    <w:rsid w:val="005917A4"/>
    <w:rsid w:val="00592BDF"/>
    <w:rsid w:val="00592CCB"/>
    <w:rsid w:val="00592D24"/>
    <w:rsid w:val="00592D2C"/>
    <w:rsid w:val="00592E5C"/>
    <w:rsid w:val="00594B78"/>
    <w:rsid w:val="00595159"/>
    <w:rsid w:val="005A0CB5"/>
    <w:rsid w:val="005A173E"/>
    <w:rsid w:val="005A2349"/>
    <w:rsid w:val="005A236D"/>
    <w:rsid w:val="005A33DD"/>
    <w:rsid w:val="005A4C8C"/>
    <w:rsid w:val="005A5D54"/>
    <w:rsid w:val="005A5E43"/>
    <w:rsid w:val="005A62FF"/>
    <w:rsid w:val="005A6597"/>
    <w:rsid w:val="005A6DE6"/>
    <w:rsid w:val="005B09AC"/>
    <w:rsid w:val="005B172E"/>
    <w:rsid w:val="005B2AA7"/>
    <w:rsid w:val="005B2C75"/>
    <w:rsid w:val="005B3714"/>
    <w:rsid w:val="005B4EB6"/>
    <w:rsid w:val="005B53B4"/>
    <w:rsid w:val="005B58A0"/>
    <w:rsid w:val="005B615F"/>
    <w:rsid w:val="005B6326"/>
    <w:rsid w:val="005B66CF"/>
    <w:rsid w:val="005B6A5F"/>
    <w:rsid w:val="005B6A73"/>
    <w:rsid w:val="005B79B8"/>
    <w:rsid w:val="005C200C"/>
    <w:rsid w:val="005C2FB0"/>
    <w:rsid w:val="005C3B0F"/>
    <w:rsid w:val="005C3CE9"/>
    <w:rsid w:val="005C3E48"/>
    <w:rsid w:val="005C4FB5"/>
    <w:rsid w:val="005C544A"/>
    <w:rsid w:val="005C67FE"/>
    <w:rsid w:val="005C6F14"/>
    <w:rsid w:val="005C787F"/>
    <w:rsid w:val="005C79D3"/>
    <w:rsid w:val="005D21D3"/>
    <w:rsid w:val="005D465F"/>
    <w:rsid w:val="005D6DD0"/>
    <w:rsid w:val="005E165E"/>
    <w:rsid w:val="005E3C10"/>
    <w:rsid w:val="005E4DDB"/>
    <w:rsid w:val="005E5DBF"/>
    <w:rsid w:val="005E709B"/>
    <w:rsid w:val="005E76AC"/>
    <w:rsid w:val="005F025B"/>
    <w:rsid w:val="005F13DF"/>
    <w:rsid w:val="005F24EC"/>
    <w:rsid w:val="005F3589"/>
    <w:rsid w:val="005F6943"/>
    <w:rsid w:val="005F72CA"/>
    <w:rsid w:val="00600390"/>
    <w:rsid w:val="006004B7"/>
    <w:rsid w:val="00600E4D"/>
    <w:rsid w:val="00601B5C"/>
    <w:rsid w:val="006020C2"/>
    <w:rsid w:val="006035C9"/>
    <w:rsid w:val="00603FD2"/>
    <w:rsid w:val="00605A61"/>
    <w:rsid w:val="006065C1"/>
    <w:rsid w:val="006070D9"/>
    <w:rsid w:val="00610265"/>
    <w:rsid w:val="0061175B"/>
    <w:rsid w:val="00612B91"/>
    <w:rsid w:val="00612F23"/>
    <w:rsid w:val="00613B77"/>
    <w:rsid w:val="00613EF7"/>
    <w:rsid w:val="00614240"/>
    <w:rsid w:val="00614572"/>
    <w:rsid w:val="00614E7C"/>
    <w:rsid w:val="00615084"/>
    <w:rsid w:val="00617ED3"/>
    <w:rsid w:val="00620D98"/>
    <w:rsid w:val="00620FB2"/>
    <w:rsid w:val="00621CD5"/>
    <w:rsid w:val="006227C7"/>
    <w:rsid w:val="00622B3A"/>
    <w:rsid w:val="00622BEB"/>
    <w:rsid w:val="00622CC7"/>
    <w:rsid w:val="00623B86"/>
    <w:rsid w:val="00623C98"/>
    <w:rsid w:val="00623E28"/>
    <w:rsid w:val="00623F5C"/>
    <w:rsid w:val="0062498B"/>
    <w:rsid w:val="00626B29"/>
    <w:rsid w:val="00630733"/>
    <w:rsid w:val="00632612"/>
    <w:rsid w:val="00632FD5"/>
    <w:rsid w:val="00635A47"/>
    <w:rsid w:val="00636EAD"/>
    <w:rsid w:val="00640983"/>
    <w:rsid w:val="006409EB"/>
    <w:rsid w:val="00643755"/>
    <w:rsid w:val="00643764"/>
    <w:rsid w:val="00643ACD"/>
    <w:rsid w:val="00643D5F"/>
    <w:rsid w:val="00645895"/>
    <w:rsid w:val="006458E3"/>
    <w:rsid w:val="00646BE8"/>
    <w:rsid w:val="00647234"/>
    <w:rsid w:val="00650E71"/>
    <w:rsid w:val="00650F48"/>
    <w:rsid w:val="00652C9D"/>
    <w:rsid w:val="00653D65"/>
    <w:rsid w:val="00653D70"/>
    <w:rsid w:val="006549C4"/>
    <w:rsid w:val="00656DEB"/>
    <w:rsid w:val="00657329"/>
    <w:rsid w:val="00657FA9"/>
    <w:rsid w:val="00660296"/>
    <w:rsid w:val="006603BF"/>
    <w:rsid w:val="00660CD8"/>
    <w:rsid w:val="0066105A"/>
    <w:rsid w:val="0066224A"/>
    <w:rsid w:val="006657FA"/>
    <w:rsid w:val="00665B80"/>
    <w:rsid w:val="00665C33"/>
    <w:rsid w:val="006670D1"/>
    <w:rsid w:val="006714CB"/>
    <w:rsid w:val="006734DB"/>
    <w:rsid w:val="00674405"/>
    <w:rsid w:val="006748FD"/>
    <w:rsid w:val="00674B95"/>
    <w:rsid w:val="00675525"/>
    <w:rsid w:val="00676462"/>
    <w:rsid w:val="006779B4"/>
    <w:rsid w:val="00681584"/>
    <w:rsid w:val="00681AE3"/>
    <w:rsid w:val="00681CDD"/>
    <w:rsid w:val="00682C26"/>
    <w:rsid w:val="00683C4C"/>
    <w:rsid w:val="006842AD"/>
    <w:rsid w:val="00685A4E"/>
    <w:rsid w:val="00685FCD"/>
    <w:rsid w:val="006866B6"/>
    <w:rsid w:val="0068790D"/>
    <w:rsid w:val="006902D2"/>
    <w:rsid w:val="0069039F"/>
    <w:rsid w:val="006907D3"/>
    <w:rsid w:val="00691139"/>
    <w:rsid w:val="00691461"/>
    <w:rsid w:val="00695851"/>
    <w:rsid w:val="00695ADF"/>
    <w:rsid w:val="006A18CB"/>
    <w:rsid w:val="006A1B86"/>
    <w:rsid w:val="006A2AAD"/>
    <w:rsid w:val="006A2F70"/>
    <w:rsid w:val="006A5072"/>
    <w:rsid w:val="006A53B6"/>
    <w:rsid w:val="006A741F"/>
    <w:rsid w:val="006A7786"/>
    <w:rsid w:val="006B0E8F"/>
    <w:rsid w:val="006B308D"/>
    <w:rsid w:val="006C05F3"/>
    <w:rsid w:val="006C0696"/>
    <w:rsid w:val="006C0731"/>
    <w:rsid w:val="006C1810"/>
    <w:rsid w:val="006C1BF2"/>
    <w:rsid w:val="006C338B"/>
    <w:rsid w:val="006C3E7B"/>
    <w:rsid w:val="006C3F7A"/>
    <w:rsid w:val="006C54C6"/>
    <w:rsid w:val="006C57A1"/>
    <w:rsid w:val="006C5D69"/>
    <w:rsid w:val="006C5E08"/>
    <w:rsid w:val="006C6D1C"/>
    <w:rsid w:val="006C6FBC"/>
    <w:rsid w:val="006D056B"/>
    <w:rsid w:val="006D0720"/>
    <w:rsid w:val="006D0A14"/>
    <w:rsid w:val="006D0DFA"/>
    <w:rsid w:val="006D16EF"/>
    <w:rsid w:val="006D21F0"/>
    <w:rsid w:val="006D31DA"/>
    <w:rsid w:val="006D3E32"/>
    <w:rsid w:val="006D404B"/>
    <w:rsid w:val="006D57CB"/>
    <w:rsid w:val="006D7018"/>
    <w:rsid w:val="006D78E0"/>
    <w:rsid w:val="006E108F"/>
    <w:rsid w:val="006E1B6A"/>
    <w:rsid w:val="006E1C44"/>
    <w:rsid w:val="006E289B"/>
    <w:rsid w:val="006E4B7F"/>
    <w:rsid w:val="006E6AA0"/>
    <w:rsid w:val="006E6B42"/>
    <w:rsid w:val="006E7C8F"/>
    <w:rsid w:val="006F1C0F"/>
    <w:rsid w:val="006F283E"/>
    <w:rsid w:val="006F671D"/>
    <w:rsid w:val="007004B9"/>
    <w:rsid w:val="00700710"/>
    <w:rsid w:val="00701CE7"/>
    <w:rsid w:val="00703906"/>
    <w:rsid w:val="0070439B"/>
    <w:rsid w:val="007043DE"/>
    <w:rsid w:val="007048A2"/>
    <w:rsid w:val="007049A4"/>
    <w:rsid w:val="007052DE"/>
    <w:rsid w:val="007072BB"/>
    <w:rsid w:val="00707973"/>
    <w:rsid w:val="0071042D"/>
    <w:rsid w:val="00710819"/>
    <w:rsid w:val="00711A71"/>
    <w:rsid w:val="00713C70"/>
    <w:rsid w:val="007144DD"/>
    <w:rsid w:val="0071454D"/>
    <w:rsid w:val="00722B9D"/>
    <w:rsid w:val="007238AD"/>
    <w:rsid w:val="00726312"/>
    <w:rsid w:val="0072798A"/>
    <w:rsid w:val="00731380"/>
    <w:rsid w:val="0073258E"/>
    <w:rsid w:val="00734100"/>
    <w:rsid w:val="00734D08"/>
    <w:rsid w:val="00735D1B"/>
    <w:rsid w:val="00737088"/>
    <w:rsid w:val="00740428"/>
    <w:rsid w:val="00743104"/>
    <w:rsid w:val="00746006"/>
    <w:rsid w:val="00750E76"/>
    <w:rsid w:val="00751CDB"/>
    <w:rsid w:val="00751E49"/>
    <w:rsid w:val="00752286"/>
    <w:rsid w:val="00753ECD"/>
    <w:rsid w:val="007542A0"/>
    <w:rsid w:val="00754CF6"/>
    <w:rsid w:val="00755149"/>
    <w:rsid w:val="00755E48"/>
    <w:rsid w:val="007566DA"/>
    <w:rsid w:val="0075672D"/>
    <w:rsid w:val="0076460E"/>
    <w:rsid w:val="007646C6"/>
    <w:rsid w:val="0076488E"/>
    <w:rsid w:val="007649D0"/>
    <w:rsid w:val="00765293"/>
    <w:rsid w:val="007669EB"/>
    <w:rsid w:val="007676CC"/>
    <w:rsid w:val="00770129"/>
    <w:rsid w:val="0077088B"/>
    <w:rsid w:val="007708BF"/>
    <w:rsid w:val="007708E8"/>
    <w:rsid w:val="00772056"/>
    <w:rsid w:val="0077654F"/>
    <w:rsid w:val="00777255"/>
    <w:rsid w:val="00777E06"/>
    <w:rsid w:val="00777E50"/>
    <w:rsid w:val="00780319"/>
    <w:rsid w:val="007816B6"/>
    <w:rsid w:val="007818E5"/>
    <w:rsid w:val="0078385E"/>
    <w:rsid w:val="00783980"/>
    <w:rsid w:val="007839D1"/>
    <w:rsid w:val="007848FE"/>
    <w:rsid w:val="007857E5"/>
    <w:rsid w:val="00785C3E"/>
    <w:rsid w:val="00785D7A"/>
    <w:rsid w:val="00786DC5"/>
    <w:rsid w:val="00790D47"/>
    <w:rsid w:val="00791C0A"/>
    <w:rsid w:val="00791EC0"/>
    <w:rsid w:val="00794E10"/>
    <w:rsid w:val="0079526F"/>
    <w:rsid w:val="00797E90"/>
    <w:rsid w:val="007A081F"/>
    <w:rsid w:val="007A16F4"/>
    <w:rsid w:val="007A19DB"/>
    <w:rsid w:val="007A1B1E"/>
    <w:rsid w:val="007A23D2"/>
    <w:rsid w:val="007A2B9E"/>
    <w:rsid w:val="007A38B0"/>
    <w:rsid w:val="007A4A48"/>
    <w:rsid w:val="007A6037"/>
    <w:rsid w:val="007A613C"/>
    <w:rsid w:val="007B0887"/>
    <w:rsid w:val="007B09EF"/>
    <w:rsid w:val="007B0D93"/>
    <w:rsid w:val="007B3577"/>
    <w:rsid w:val="007B4941"/>
    <w:rsid w:val="007B540E"/>
    <w:rsid w:val="007B609D"/>
    <w:rsid w:val="007B6255"/>
    <w:rsid w:val="007B7F40"/>
    <w:rsid w:val="007C0659"/>
    <w:rsid w:val="007C2A69"/>
    <w:rsid w:val="007C2C12"/>
    <w:rsid w:val="007C3884"/>
    <w:rsid w:val="007C3CEC"/>
    <w:rsid w:val="007C4E81"/>
    <w:rsid w:val="007C59E3"/>
    <w:rsid w:val="007C7064"/>
    <w:rsid w:val="007C79C8"/>
    <w:rsid w:val="007D0341"/>
    <w:rsid w:val="007D076B"/>
    <w:rsid w:val="007D1396"/>
    <w:rsid w:val="007D3237"/>
    <w:rsid w:val="007D3EE4"/>
    <w:rsid w:val="007D595E"/>
    <w:rsid w:val="007D5DDD"/>
    <w:rsid w:val="007D70EB"/>
    <w:rsid w:val="007D71C2"/>
    <w:rsid w:val="007D782D"/>
    <w:rsid w:val="007E0C88"/>
    <w:rsid w:val="007E0EC6"/>
    <w:rsid w:val="007E3B4D"/>
    <w:rsid w:val="007E42B5"/>
    <w:rsid w:val="007E4D4C"/>
    <w:rsid w:val="007E5AC5"/>
    <w:rsid w:val="007E7263"/>
    <w:rsid w:val="007F0D57"/>
    <w:rsid w:val="007F0D7C"/>
    <w:rsid w:val="007F10DE"/>
    <w:rsid w:val="007F2EA7"/>
    <w:rsid w:val="007F3FDA"/>
    <w:rsid w:val="007F46DB"/>
    <w:rsid w:val="007F46FC"/>
    <w:rsid w:val="007F4F68"/>
    <w:rsid w:val="007F6D11"/>
    <w:rsid w:val="007F6EE6"/>
    <w:rsid w:val="008004F3"/>
    <w:rsid w:val="0080067F"/>
    <w:rsid w:val="00800B72"/>
    <w:rsid w:val="00800CAB"/>
    <w:rsid w:val="00801C22"/>
    <w:rsid w:val="00805CDB"/>
    <w:rsid w:val="0080748B"/>
    <w:rsid w:val="00807621"/>
    <w:rsid w:val="00807E88"/>
    <w:rsid w:val="0081001E"/>
    <w:rsid w:val="00811C39"/>
    <w:rsid w:val="0081205E"/>
    <w:rsid w:val="008120E6"/>
    <w:rsid w:val="0081270F"/>
    <w:rsid w:val="00812838"/>
    <w:rsid w:val="008136A0"/>
    <w:rsid w:val="008157B8"/>
    <w:rsid w:val="00823374"/>
    <w:rsid w:val="008237D6"/>
    <w:rsid w:val="00824B1A"/>
    <w:rsid w:val="00824E0F"/>
    <w:rsid w:val="008261A9"/>
    <w:rsid w:val="0082636A"/>
    <w:rsid w:val="00826527"/>
    <w:rsid w:val="00826BB4"/>
    <w:rsid w:val="00831997"/>
    <w:rsid w:val="00831BA0"/>
    <w:rsid w:val="00832AE4"/>
    <w:rsid w:val="00833C0E"/>
    <w:rsid w:val="00833FC7"/>
    <w:rsid w:val="008357CA"/>
    <w:rsid w:val="008358A6"/>
    <w:rsid w:val="00836BA5"/>
    <w:rsid w:val="00836CA6"/>
    <w:rsid w:val="00836F83"/>
    <w:rsid w:val="0084039D"/>
    <w:rsid w:val="008406B7"/>
    <w:rsid w:val="0084095A"/>
    <w:rsid w:val="00840AA8"/>
    <w:rsid w:val="00844ED0"/>
    <w:rsid w:val="0084594A"/>
    <w:rsid w:val="008460FC"/>
    <w:rsid w:val="00847139"/>
    <w:rsid w:val="00851495"/>
    <w:rsid w:val="0085161E"/>
    <w:rsid w:val="00854E03"/>
    <w:rsid w:val="00860559"/>
    <w:rsid w:val="0086146F"/>
    <w:rsid w:val="00866C68"/>
    <w:rsid w:val="008710AE"/>
    <w:rsid w:val="00871CA4"/>
    <w:rsid w:val="00872500"/>
    <w:rsid w:val="00872CFB"/>
    <w:rsid w:val="00872E01"/>
    <w:rsid w:val="00873D6E"/>
    <w:rsid w:val="00874EDA"/>
    <w:rsid w:val="008750F7"/>
    <w:rsid w:val="00875896"/>
    <w:rsid w:val="00880075"/>
    <w:rsid w:val="0088162D"/>
    <w:rsid w:val="00890108"/>
    <w:rsid w:val="00891A19"/>
    <w:rsid w:val="00892450"/>
    <w:rsid w:val="0089257C"/>
    <w:rsid w:val="00892942"/>
    <w:rsid w:val="008934FE"/>
    <w:rsid w:val="00895E9F"/>
    <w:rsid w:val="00896338"/>
    <w:rsid w:val="00896753"/>
    <w:rsid w:val="008975DD"/>
    <w:rsid w:val="0089ED59"/>
    <w:rsid w:val="008A0593"/>
    <w:rsid w:val="008A1C12"/>
    <w:rsid w:val="008A2F30"/>
    <w:rsid w:val="008A3D4E"/>
    <w:rsid w:val="008A5210"/>
    <w:rsid w:val="008A5E88"/>
    <w:rsid w:val="008B0025"/>
    <w:rsid w:val="008B0D67"/>
    <w:rsid w:val="008B2D3C"/>
    <w:rsid w:val="008B3842"/>
    <w:rsid w:val="008B3E3B"/>
    <w:rsid w:val="008B44C5"/>
    <w:rsid w:val="008B482A"/>
    <w:rsid w:val="008B535F"/>
    <w:rsid w:val="008B6B7A"/>
    <w:rsid w:val="008C0117"/>
    <w:rsid w:val="008C01AE"/>
    <w:rsid w:val="008C01FC"/>
    <w:rsid w:val="008C031F"/>
    <w:rsid w:val="008C05C5"/>
    <w:rsid w:val="008C0F45"/>
    <w:rsid w:val="008C15EF"/>
    <w:rsid w:val="008C196C"/>
    <w:rsid w:val="008C6257"/>
    <w:rsid w:val="008C6804"/>
    <w:rsid w:val="008C7554"/>
    <w:rsid w:val="008C7F1E"/>
    <w:rsid w:val="008D1562"/>
    <w:rsid w:val="008D2802"/>
    <w:rsid w:val="008D34FF"/>
    <w:rsid w:val="008D3C02"/>
    <w:rsid w:val="008D3D28"/>
    <w:rsid w:val="008D437D"/>
    <w:rsid w:val="008D492A"/>
    <w:rsid w:val="008D587A"/>
    <w:rsid w:val="008D7F93"/>
    <w:rsid w:val="008E255C"/>
    <w:rsid w:val="008E275F"/>
    <w:rsid w:val="008E3CD5"/>
    <w:rsid w:val="008E59E5"/>
    <w:rsid w:val="008E6614"/>
    <w:rsid w:val="008F0375"/>
    <w:rsid w:val="008F0974"/>
    <w:rsid w:val="008F14EA"/>
    <w:rsid w:val="008F291D"/>
    <w:rsid w:val="008F30EA"/>
    <w:rsid w:val="008F3ECE"/>
    <w:rsid w:val="008F3F58"/>
    <w:rsid w:val="008F41EE"/>
    <w:rsid w:val="008F4CAE"/>
    <w:rsid w:val="008F53DE"/>
    <w:rsid w:val="008F72FA"/>
    <w:rsid w:val="008F7581"/>
    <w:rsid w:val="00900BEC"/>
    <w:rsid w:val="009038D7"/>
    <w:rsid w:val="00903A4B"/>
    <w:rsid w:val="00904A4E"/>
    <w:rsid w:val="00904D21"/>
    <w:rsid w:val="009052B0"/>
    <w:rsid w:val="00905ADE"/>
    <w:rsid w:val="0090643A"/>
    <w:rsid w:val="0090763A"/>
    <w:rsid w:val="009109F0"/>
    <w:rsid w:val="00910A69"/>
    <w:rsid w:val="00910E4B"/>
    <w:rsid w:val="009117D0"/>
    <w:rsid w:val="009124A6"/>
    <w:rsid w:val="009125EB"/>
    <w:rsid w:val="00912F7C"/>
    <w:rsid w:val="00913961"/>
    <w:rsid w:val="009154B2"/>
    <w:rsid w:val="00915A88"/>
    <w:rsid w:val="00917832"/>
    <w:rsid w:val="009201E1"/>
    <w:rsid w:val="00922747"/>
    <w:rsid w:val="009236D2"/>
    <w:rsid w:val="00923A7D"/>
    <w:rsid w:val="009242F6"/>
    <w:rsid w:val="00925C8F"/>
    <w:rsid w:val="00927159"/>
    <w:rsid w:val="009271E4"/>
    <w:rsid w:val="009273A4"/>
    <w:rsid w:val="009277A8"/>
    <w:rsid w:val="00927E4E"/>
    <w:rsid w:val="009301D7"/>
    <w:rsid w:val="00930365"/>
    <w:rsid w:val="009303A2"/>
    <w:rsid w:val="00931CD6"/>
    <w:rsid w:val="009333D5"/>
    <w:rsid w:val="009339F8"/>
    <w:rsid w:val="009374FF"/>
    <w:rsid w:val="00940CFE"/>
    <w:rsid w:val="00942A15"/>
    <w:rsid w:val="00945176"/>
    <w:rsid w:val="00945641"/>
    <w:rsid w:val="00946A22"/>
    <w:rsid w:val="00950218"/>
    <w:rsid w:val="00950D7E"/>
    <w:rsid w:val="00951571"/>
    <w:rsid w:val="009524DA"/>
    <w:rsid w:val="00952A6D"/>
    <w:rsid w:val="00953AE1"/>
    <w:rsid w:val="009548EC"/>
    <w:rsid w:val="00954D10"/>
    <w:rsid w:val="009565D4"/>
    <w:rsid w:val="00961B28"/>
    <w:rsid w:val="0096202B"/>
    <w:rsid w:val="009635EC"/>
    <w:rsid w:val="009642DB"/>
    <w:rsid w:val="00965058"/>
    <w:rsid w:val="009650C0"/>
    <w:rsid w:val="009652B2"/>
    <w:rsid w:val="00967E7E"/>
    <w:rsid w:val="0097012E"/>
    <w:rsid w:val="009702B9"/>
    <w:rsid w:val="00971A4D"/>
    <w:rsid w:val="00971A5D"/>
    <w:rsid w:val="009728AD"/>
    <w:rsid w:val="00972EE6"/>
    <w:rsid w:val="00973190"/>
    <w:rsid w:val="00973DDB"/>
    <w:rsid w:val="00973E4A"/>
    <w:rsid w:val="0097620A"/>
    <w:rsid w:val="00976270"/>
    <w:rsid w:val="00976D05"/>
    <w:rsid w:val="00977254"/>
    <w:rsid w:val="00980660"/>
    <w:rsid w:val="00980735"/>
    <w:rsid w:val="00980CBC"/>
    <w:rsid w:val="00981175"/>
    <w:rsid w:val="0098340E"/>
    <w:rsid w:val="00983A8B"/>
    <w:rsid w:val="00983E93"/>
    <w:rsid w:val="00984404"/>
    <w:rsid w:val="00986F12"/>
    <w:rsid w:val="00987D3C"/>
    <w:rsid w:val="009905C7"/>
    <w:rsid w:val="00990A6A"/>
    <w:rsid w:val="00990FDA"/>
    <w:rsid w:val="0099344E"/>
    <w:rsid w:val="00993766"/>
    <w:rsid w:val="009938F5"/>
    <w:rsid w:val="00993DD4"/>
    <w:rsid w:val="00993DDE"/>
    <w:rsid w:val="00993FDD"/>
    <w:rsid w:val="009955A6"/>
    <w:rsid w:val="00996D0D"/>
    <w:rsid w:val="0099789B"/>
    <w:rsid w:val="009A0350"/>
    <w:rsid w:val="009A0DE2"/>
    <w:rsid w:val="009A0FD5"/>
    <w:rsid w:val="009A23FA"/>
    <w:rsid w:val="009A25BD"/>
    <w:rsid w:val="009A3204"/>
    <w:rsid w:val="009A357B"/>
    <w:rsid w:val="009A41A6"/>
    <w:rsid w:val="009A4B84"/>
    <w:rsid w:val="009A4E38"/>
    <w:rsid w:val="009A5046"/>
    <w:rsid w:val="009A5901"/>
    <w:rsid w:val="009A6221"/>
    <w:rsid w:val="009A7650"/>
    <w:rsid w:val="009B0E79"/>
    <w:rsid w:val="009B1671"/>
    <w:rsid w:val="009B2287"/>
    <w:rsid w:val="009B244D"/>
    <w:rsid w:val="009B3637"/>
    <w:rsid w:val="009B37C2"/>
    <w:rsid w:val="009B40A2"/>
    <w:rsid w:val="009B47B2"/>
    <w:rsid w:val="009B508F"/>
    <w:rsid w:val="009B5321"/>
    <w:rsid w:val="009B5957"/>
    <w:rsid w:val="009B772D"/>
    <w:rsid w:val="009C08CF"/>
    <w:rsid w:val="009C1806"/>
    <w:rsid w:val="009C24A0"/>
    <w:rsid w:val="009C3210"/>
    <w:rsid w:val="009C3CAB"/>
    <w:rsid w:val="009C4C32"/>
    <w:rsid w:val="009C4E7F"/>
    <w:rsid w:val="009C71C7"/>
    <w:rsid w:val="009D0BFD"/>
    <w:rsid w:val="009D25FC"/>
    <w:rsid w:val="009D29B8"/>
    <w:rsid w:val="009D412B"/>
    <w:rsid w:val="009D4770"/>
    <w:rsid w:val="009D5D79"/>
    <w:rsid w:val="009E076C"/>
    <w:rsid w:val="009E165A"/>
    <w:rsid w:val="009E37DB"/>
    <w:rsid w:val="009E407C"/>
    <w:rsid w:val="009E4E93"/>
    <w:rsid w:val="009E63E3"/>
    <w:rsid w:val="009F0CA5"/>
    <w:rsid w:val="009F286F"/>
    <w:rsid w:val="009F2F44"/>
    <w:rsid w:val="009F383A"/>
    <w:rsid w:val="009F47D4"/>
    <w:rsid w:val="009F4F70"/>
    <w:rsid w:val="009F6DD0"/>
    <w:rsid w:val="009F73E1"/>
    <w:rsid w:val="009F755F"/>
    <w:rsid w:val="009F7B59"/>
    <w:rsid w:val="00A00157"/>
    <w:rsid w:val="00A0298C"/>
    <w:rsid w:val="00A02B5B"/>
    <w:rsid w:val="00A02E27"/>
    <w:rsid w:val="00A0379A"/>
    <w:rsid w:val="00A046A4"/>
    <w:rsid w:val="00A04A6F"/>
    <w:rsid w:val="00A05110"/>
    <w:rsid w:val="00A0608F"/>
    <w:rsid w:val="00A130E5"/>
    <w:rsid w:val="00A13949"/>
    <w:rsid w:val="00A1440D"/>
    <w:rsid w:val="00A14E83"/>
    <w:rsid w:val="00A15F30"/>
    <w:rsid w:val="00A17C0B"/>
    <w:rsid w:val="00A200F2"/>
    <w:rsid w:val="00A20D91"/>
    <w:rsid w:val="00A225D4"/>
    <w:rsid w:val="00A23267"/>
    <w:rsid w:val="00A25035"/>
    <w:rsid w:val="00A256E9"/>
    <w:rsid w:val="00A26409"/>
    <w:rsid w:val="00A27E7A"/>
    <w:rsid w:val="00A33A11"/>
    <w:rsid w:val="00A33AB5"/>
    <w:rsid w:val="00A34148"/>
    <w:rsid w:val="00A342D6"/>
    <w:rsid w:val="00A35429"/>
    <w:rsid w:val="00A35B94"/>
    <w:rsid w:val="00A364D1"/>
    <w:rsid w:val="00A37364"/>
    <w:rsid w:val="00A40A18"/>
    <w:rsid w:val="00A40A48"/>
    <w:rsid w:val="00A40F62"/>
    <w:rsid w:val="00A41C68"/>
    <w:rsid w:val="00A423A6"/>
    <w:rsid w:val="00A444A8"/>
    <w:rsid w:val="00A460FE"/>
    <w:rsid w:val="00A51172"/>
    <w:rsid w:val="00A52171"/>
    <w:rsid w:val="00A5284C"/>
    <w:rsid w:val="00A53905"/>
    <w:rsid w:val="00A55DB0"/>
    <w:rsid w:val="00A56850"/>
    <w:rsid w:val="00A57018"/>
    <w:rsid w:val="00A6082F"/>
    <w:rsid w:val="00A60EE0"/>
    <w:rsid w:val="00A60EED"/>
    <w:rsid w:val="00A62734"/>
    <w:rsid w:val="00A6284D"/>
    <w:rsid w:val="00A66046"/>
    <w:rsid w:val="00A6711A"/>
    <w:rsid w:val="00A70DC7"/>
    <w:rsid w:val="00A70DFB"/>
    <w:rsid w:val="00A70EC7"/>
    <w:rsid w:val="00A723F5"/>
    <w:rsid w:val="00A72510"/>
    <w:rsid w:val="00A72F81"/>
    <w:rsid w:val="00A74012"/>
    <w:rsid w:val="00A747C4"/>
    <w:rsid w:val="00A7522B"/>
    <w:rsid w:val="00A761FB"/>
    <w:rsid w:val="00A76D28"/>
    <w:rsid w:val="00A76D60"/>
    <w:rsid w:val="00A80103"/>
    <w:rsid w:val="00A81329"/>
    <w:rsid w:val="00A827B6"/>
    <w:rsid w:val="00A832A7"/>
    <w:rsid w:val="00A84E25"/>
    <w:rsid w:val="00A85645"/>
    <w:rsid w:val="00A85F7A"/>
    <w:rsid w:val="00A869D3"/>
    <w:rsid w:val="00A86F04"/>
    <w:rsid w:val="00A87757"/>
    <w:rsid w:val="00A909CC"/>
    <w:rsid w:val="00A90EF5"/>
    <w:rsid w:val="00A915B1"/>
    <w:rsid w:val="00A91DA1"/>
    <w:rsid w:val="00A93B74"/>
    <w:rsid w:val="00A959AA"/>
    <w:rsid w:val="00A966A7"/>
    <w:rsid w:val="00A96A63"/>
    <w:rsid w:val="00A97120"/>
    <w:rsid w:val="00AA00A5"/>
    <w:rsid w:val="00AA0236"/>
    <w:rsid w:val="00AA038F"/>
    <w:rsid w:val="00AA259D"/>
    <w:rsid w:val="00AA2A44"/>
    <w:rsid w:val="00AA306D"/>
    <w:rsid w:val="00AA3951"/>
    <w:rsid w:val="00AA3F0C"/>
    <w:rsid w:val="00AA3F6F"/>
    <w:rsid w:val="00AA4051"/>
    <w:rsid w:val="00AA419F"/>
    <w:rsid w:val="00AA55E5"/>
    <w:rsid w:val="00AA64C2"/>
    <w:rsid w:val="00AA71FB"/>
    <w:rsid w:val="00AA7D9D"/>
    <w:rsid w:val="00AA7DA3"/>
    <w:rsid w:val="00AB1D83"/>
    <w:rsid w:val="00AB27D8"/>
    <w:rsid w:val="00AB5961"/>
    <w:rsid w:val="00AB5FAA"/>
    <w:rsid w:val="00AC190F"/>
    <w:rsid w:val="00AC21B2"/>
    <w:rsid w:val="00AC675E"/>
    <w:rsid w:val="00AC6B8A"/>
    <w:rsid w:val="00AD0FA9"/>
    <w:rsid w:val="00AD11A8"/>
    <w:rsid w:val="00AD15B2"/>
    <w:rsid w:val="00AD167D"/>
    <w:rsid w:val="00AD1B50"/>
    <w:rsid w:val="00AD1C4D"/>
    <w:rsid w:val="00AD4D4A"/>
    <w:rsid w:val="00AD54AE"/>
    <w:rsid w:val="00AD54BA"/>
    <w:rsid w:val="00AD5EA5"/>
    <w:rsid w:val="00AD63DC"/>
    <w:rsid w:val="00AD6471"/>
    <w:rsid w:val="00AD6CA9"/>
    <w:rsid w:val="00AE18C8"/>
    <w:rsid w:val="00AE19BB"/>
    <w:rsid w:val="00AE2579"/>
    <w:rsid w:val="00AE306B"/>
    <w:rsid w:val="00AE452C"/>
    <w:rsid w:val="00AE4A5A"/>
    <w:rsid w:val="00AE6282"/>
    <w:rsid w:val="00AF001A"/>
    <w:rsid w:val="00AF06AE"/>
    <w:rsid w:val="00AF3789"/>
    <w:rsid w:val="00AF421B"/>
    <w:rsid w:val="00AF453C"/>
    <w:rsid w:val="00AF5BE7"/>
    <w:rsid w:val="00AF75F2"/>
    <w:rsid w:val="00B00C10"/>
    <w:rsid w:val="00B00CAB"/>
    <w:rsid w:val="00B03DB3"/>
    <w:rsid w:val="00B04E43"/>
    <w:rsid w:val="00B05CCB"/>
    <w:rsid w:val="00B0608C"/>
    <w:rsid w:val="00B06441"/>
    <w:rsid w:val="00B06780"/>
    <w:rsid w:val="00B11ED3"/>
    <w:rsid w:val="00B1275D"/>
    <w:rsid w:val="00B12A23"/>
    <w:rsid w:val="00B13224"/>
    <w:rsid w:val="00B14EDC"/>
    <w:rsid w:val="00B1522C"/>
    <w:rsid w:val="00B17E86"/>
    <w:rsid w:val="00B21A08"/>
    <w:rsid w:val="00B21AC5"/>
    <w:rsid w:val="00B2250F"/>
    <w:rsid w:val="00B22D18"/>
    <w:rsid w:val="00B248CB"/>
    <w:rsid w:val="00B24F28"/>
    <w:rsid w:val="00B255EE"/>
    <w:rsid w:val="00B2706B"/>
    <w:rsid w:val="00B27C69"/>
    <w:rsid w:val="00B3183A"/>
    <w:rsid w:val="00B319BE"/>
    <w:rsid w:val="00B3338A"/>
    <w:rsid w:val="00B3356F"/>
    <w:rsid w:val="00B35455"/>
    <w:rsid w:val="00B3629F"/>
    <w:rsid w:val="00B36CD9"/>
    <w:rsid w:val="00B3799A"/>
    <w:rsid w:val="00B37BDD"/>
    <w:rsid w:val="00B40490"/>
    <w:rsid w:val="00B409F3"/>
    <w:rsid w:val="00B40BC7"/>
    <w:rsid w:val="00B40E6D"/>
    <w:rsid w:val="00B420D9"/>
    <w:rsid w:val="00B4273D"/>
    <w:rsid w:val="00B4398D"/>
    <w:rsid w:val="00B43FCB"/>
    <w:rsid w:val="00B44A1A"/>
    <w:rsid w:val="00B45ACE"/>
    <w:rsid w:val="00B5025E"/>
    <w:rsid w:val="00B5027D"/>
    <w:rsid w:val="00B52273"/>
    <w:rsid w:val="00B52551"/>
    <w:rsid w:val="00B52C78"/>
    <w:rsid w:val="00B53289"/>
    <w:rsid w:val="00B53644"/>
    <w:rsid w:val="00B53C19"/>
    <w:rsid w:val="00B55280"/>
    <w:rsid w:val="00B55D5C"/>
    <w:rsid w:val="00B569C6"/>
    <w:rsid w:val="00B56D5B"/>
    <w:rsid w:val="00B56FC9"/>
    <w:rsid w:val="00B600EC"/>
    <w:rsid w:val="00B60686"/>
    <w:rsid w:val="00B617D7"/>
    <w:rsid w:val="00B625C6"/>
    <w:rsid w:val="00B63515"/>
    <w:rsid w:val="00B6352E"/>
    <w:rsid w:val="00B6431C"/>
    <w:rsid w:val="00B655D6"/>
    <w:rsid w:val="00B6676B"/>
    <w:rsid w:val="00B66EDD"/>
    <w:rsid w:val="00B67134"/>
    <w:rsid w:val="00B67B12"/>
    <w:rsid w:val="00B70158"/>
    <w:rsid w:val="00B707EA"/>
    <w:rsid w:val="00B7334A"/>
    <w:rsid w:val="00B73C3F"/>
    <w:rsid w:val="00B741DD"/>
    <w:rsid w:val="00B74B64"/>
    <w:rsid w:val="00B75FB7"/>
    <w:rsid w:val="00B76782"/>
    <w:rsid w:val="00B77514"/>
    <w:rsid w:val="00B80669"/>
    <w:rsid w:val="00B80A03"/>
    <w:rsid w:val="00B80BF9"/>
    <w:rsid w:val="00B825DB"/>
    <w:rsid w:val="00B832CC"/>
    <w:rsid w:val="00B84BAB"/>
    <w:rsid w:val="00B85309"/>
    <w:rsid w:val="00B86200"/>
    <w:rsid w:val="00B86431"/>
    <w:rsid w:val="00B9095F"/>
    <w:rsid w:val="00B91120"/>
    <w:rsid w:val="00B91363"/>
    <w:rsid w:val="00B91ABD"/>
    <w:rsid w:val="00B91F73"/>
    <w:rsid w:val="00B9201B"/>
    <w:rsid w:val="00B92127"/>
    <w:rsid w:val="00B932BE"/>
    <w:rsid w:val="00B955AE"/>
    <w:rsid w:val="00B956B7"/>
    <w:rsid w:val="00B95FC0"/>
    <w:rsid w:val="00B962E0"/>
    <w:rsid w:val="00B97D8E"/>
    <w:rsid w:val="00B97FE5"/>
    <w:rsid w:val="00BA165B"/>
    <w:rsid w:val="00BA1F8B"/>
    <w:rsid w:val="00BA3999"/>
    <w:rsid w:val="00BA66DF"/>
    <w:rsid w:val="00BA7800"/>
    <w:rsid w:val="00BA7F4E"/>
    <w:rsid w:val="00BB0B90"/>
    <w:rsid w:val="00BB10CE"/>
    <w:rsid w:val="00BB1A8E"/>
    <w:rsid w:val="00BB1C21"/>
    <w:rsid w:val="00BB22F8"/>
    <w:rsid w:val="00BB3945"/>
    <w:rsid w:val="00BB3EFE"/>
    <w:rsid w:val="00BB5B7B"/>
    <w:rsid w:val="00BB6E2D"/>
    <w:rsid w:val="00BB798F"/>
    <w:rsid w:val="00BB7CE5"/>
    <w:rsid w:val="00BC045C"/>
    <w:rsid w:val="00BC3FB7"/>
    <w:rsid w:val="00BC5C79"/>
    <w:rsid w:val="00BD0EF4"/>
    <w:rsid w:val="00BD3D80"/>
    <w:rsid w:val="00BD47D0"/>
    <w:rsid w:val="00BD55C5"/>
    <w:rsid w:val="00BD5B6A"/>
    <w:rsid w:val="00BD5D41"/>
    <w:rsid w:val="00BD62F9"/>
    <w:rsid w:val="00BD6F29"/>
    <w:rsid w:val="00BD7871"/>
    <w:rsid w:val="00BE15FA"/>
    <w:rsid w:val="00BE2E2E"/>
    <w:rsid w:val="00BE3072"/>
    <w:rsid w:val="00BE3ADC"/>
    <w:rsid w:val="00BE421C"/>
    <w:rsid w:val="00BE4819"/>
    <w:rsid w:val="00BE5FEA"/>
    <w:rsid w:val="00BE609B"/>
    <w:rsid w:val="00BE67A7"/>
    <w:rsid w:val="00BF0908"/>
    <w:rsid w:val="00BF1282"/>
    <w:rsid w:val="00BF1922"/>
    <w:rsid w:val="00BF25DB"/>
    <w:rsid w:val="00BF435E"/>
    <w:rsid w:val="00BF47EB"/>
    <w:rsid w:val="00C01581"/>
    <w:rsid w:val="00C02342"/>
    <w:rsid w:val="00C0257F"/>
    <w:rsid w:val="00C02884"/>
    <w:rsid w:val="00C03269"/>
    <w:rsid w:val="00C0347D"/>
    <w:rsid w:val="00C0380F"/>
    <w:rsid w:val="00C072B8"/>
    <w:rsid w:val="00C073DE"/>
    <w:rsid w:val="00C076C1"/>
    <w:rsid w:val="00C07F08"/>
    <w:rsid w:val="00C10C2F"/>
    <w:rsid w:val="00C11862"/>
    <w:rsid w:val="00C123B0"/>
    <w:rsid w:val="00C15737"/>
    <w:rsid w:val="00C16F93"/>
    <w:rsid w:val="00C219AC"/>
    <w:rsid w:val="00C21A42"/>
    <w:rsid w:val="00C22483"/>
    <w:rsid w:val="00C224A4"/>
    <w:rsid w:val="00C22CAB"/>
    <w:rsid w:val="00C25BA2"/>
    <w:rsid w:val="00C25FBC"/>
    <w:rsid w:val="00C2781B"/>
    <w:rsid w:val="00C314FD"/>
    <w:rsid w:val="00C3185A"/>
    <w:rsid w:val="00C32DC3"/>
    <w:rsid w:val="00C35493"/>
    <w:rsid w:val="00C3679E"/>
    <w:rsid w:val="00C3B199"/>
    <w:rsid w:val="00C413D0"/>
    <w:rsid w:val="00C43979"/>
    <w:rsid w:val="00C43E53"/>
    <w:rsid w:val="00C43F88"/>
    <w:rsid w:val="00C44CAC"/>
    <w:rsid w:val="00C463E0"/>
    <w:rsid w:val="00C46919"/>
    <w:rsid w:val="00C46C37"/>
    <w:rsid w:val="00C5024F"/>
    <w:rsid w:val="00C50666"/>
    <w:rsid w:val="00C5076C"/>
    <w:rsid w:val="00C50ACA"/>
    <w:rsid w:val="00C51B48"/>
    <w:rsid w:val="00C53A4D"/>
    <w:rsid w:val="00C53E5E"/>
    <w:rsid w:val="00C53F19"/>
    <w:rsid w:val="00C541A1"/>
    <w:rsid w:val="00C547DF"/>
    <w:rsid w:val="00C547F5"/>
    <w:rsid w:val="00C54B70"/>
    <w:rsid w:val="00C54D17"/>
    <w:rsid w:val="00C55FB7"/>
    <w:rsid w:val="00C56FAC"/>
    <w:rsid w:val="00C63FCC"/>
    <w:rsid w:val="00C64A4C"/>
    <w:rsid w:val="00C65AD4"/>
    <w:rsid w:val="00C6790D"/>
    <w:rsid w:val="00C727C7"/>
    <w:rsid w:val="00C746AD"/>
    <w:rsid w:val="00C74B88"/>
    <w:rsid w:val="00C74E23"/>
    <w:rsid w:val="00C751AA"/>
    <w:rsid w:val="00C77421"/>
    <w:rsid w:val="00C8012A"/>
    <w:rsid w:val="00C81AE5"/>
    <w:rsid w:val="00C825EA"/>
    <w:rsid w:val="00C83662"/>
    <w:rsid w:val="00C85F16"/>
    <w:rsid w:val="00C91E40"/>
    <w:rsid w:val="00C9282C"/>
    <w:rsid w:val="00C92F78"/>
    <w:rsid w:val="00C93BEC"/>
    <w:rsid w:val="00C95557"/>
    <w:rsid w:val="00C955D2"/>
    <w:rsid w:val="00C96388"/>
    <w:rsid w:val="00CA023E"/>
    <w:rsid w:val="00CA23BF"/>
    <w:rsid w:val="00CA41F0"/>
    <w:rsid w:val="00CA4C50"/>
    <w:rsid w:val="00CA5E22"/>
    <w:rsid w:val="00CA61E4"/>
    <w:rsid w:val="00CA6785"/>
    <w:rsid w:val="00CA7F1E"/>
    <w:rsid w:val="00CA7F42"/>
    <w:rsid w:val="00CB098F"/>
    <w:rsid w:val="00CB1034"/>
    <w:rsid w:val="00CB2E73"/>
    <w:rsid w:val="00CB34F9"/>
    <w:rsid w:val="00CB3BDC"/>
    <w:rsid w:val="00CB43A1"/>
    <w:rsid w:val="00CB45EB"/>
    <w:rsid w:val="00CB5781"/>
    <w:rsid w:val="00CB5B34"/>
    <w:rsid w:val="00CB63D4"/>
    <w:rsid w:val="00CC11EA"/>
    <w:rsid w:val="00CC6689"/>
    <w:rsid w:val="00CC76D7"/>
    <w:rsid w:val="00CC76E1"/>
    <w:rsid w:val="00CD398E"/>
    <w:rsid w:val="00CD4713"/>
    <w:rsid w:val="00CD4CFA"/>
    <w:rsid w:val="00CD6171"/>
    <w:rsid w:val="00CD73DA"/>
    <w:rsid w:val="00CD7F73"/>
    <w:rsid w:val="00CE0810"/>
    <w:rsid w:val="00CE350A"/>
    <w:rsid w:val="00CE3878"/>
    <w:rsid w:val="00CE6319"/>
    <w:rsid w:val="00CE774C"/>
    <w:rsid w:val="00CE7E0F"/>
    <w:rsid w:val="00CF05D7"/>
    <w:rsid w:val="00CF1023"/>
    <w:rsid w:val="00CF1A5A"/>
    <w:rsid w:val="00CF1F8B"/>
    <w:rsid w:val="00CF25B9"/>
    <w:rsid w:val="00CF3232"/>
    <w:rsid w:val="00CF3735"/>
    <w:rsid w:val="00CF387F"/>
    <w:rsid w:val="00CF510A"/>
    <w:rsid w:val="00CF631C"/>
    <w:rsid w:val="00CF7A1E"/>
    <w:rsid w:val="00D00FFC"/>
    <w:rsid w:val="00D01C53"/>
    <w:rsid w:val="00D0242B"/>
    <w:rsid w:val="00D0377E"/>
    <w:rsid w:val="00D03A79"/>
    <w:rsid w:val="00D0683F"/>
    <w:rsid w:val="00D06C85"/>
    <w:rsid w:val="00D077F0"/>
    <w:rsid w:val="00D10771"/>
    <w:rsid w:val="00D11465"/>
    <w:rsid w:val="00D12CCC"/>
    <w:rsid w:val="00D14263"/>
    <w:rsid w:val="00D15025"/>
    <w:rsid w:val="00D1548B"/>
    <w:rsid w:val="00D154A3"/>
    <w:rsid w:val="00D166D3"/>
    <w:rsid w:val="00D16B9B"/>
    <w:rsid w:val="00D172C9"/>
    <w:rsid w:val="00D17A5A"/>
    <w:rsid w:val="00D20351"/>
    <w:rsid w:val="00D20719"/>
    <w:rsid w:val="00D2178C"/>
    <w:rsid w:val="00D2239F"/>
    <w:rsid w:val="00D22BB4"/>
    <w:rsid w:val="00D24BE6"/>
    <w:rsid w:val="00D24EE7"/>
    <w:rsid w:val="00D26C11"/>
    <w:rsid w:val="00D26D6D"/>
    <w:rsid w:val="00D271A7"/>
    <w:rsid w:val="00D30418"/>
    <w:rsid w:val="00D305B3"/>
    <w:rsid w:val="00D30CFB"/>
    <w:rsid w:val="00D31742"/>
    <w:rsid w:val="00D33EA6"/>
    <w:rsid w:val="00D365E6"/>
    <w:rsid w:val="00D418BF"/>
    <w:rsid w:val="00D46190"/>
    <w:rsid w:val="00D522CB"/>
    <w:rsid w:val="00D52801"/>
    <w:rsid w:val="00D5432C"/>
    <w:rsid w:val="00D550FC"/>
    <w:rsid w:val="00D552E1"/>
    <w:rsid w:val="00D578FA"/>
    <w:rsid w:val="00D601D5"/>
    <w:rsid w:val="00D60411"/>
    <w:rsid w:val="00D60AC9"/>
    <w:rsid w:val="00D61D67"/>
    <w:rsid w:val="00D62054"/>
    <w:rsid w:val="00D62458"/>
    <w:rsid w:val="00D6322F"/>
    <w:rsid w:val="00D66578"/>
    <w:rsid w:val="00D67218"/>
    <w:rsid w:val="00D6728E"/>
    <w:rsid w:val="00D704C1"/>
    <w:rsid w:val="00D7289E"/>
    <w:rsid w:val="00D731FC"/>
    <w:rsid w:val="00D77CAF"/>
    <w:rsid w:val="00D80C18"/>
    <w:rsid w:val="00D81BBD"/>
    <w:rsid w:val="00D82382"/>
    <w:rsid w:val="00D82F55"/>
    <w:rsid w:val="00D8340F"/>
    <w:rsid w:val="00D878A1"/>
    <w:rsid w:val="00D912F5"/>
    <w:rsid w:val="00D91571"/>
    <w:rsid w:val="00D91F81"/>
    <w:rsid w:val="00D932F2"/>
    <w:rsid w:val="00D96908"/>
    <w:rsid w:val="00D979CD"/>
    <w:rsid w:val="00DA10B5"/>
    <w:rsid w:val="00DA1840"/>
    <w:rsid w:val="00DA33CD"/>
    <w:rsid w:val="00DA4E87"/>
    <w:rsid w:val="00DA5A52"/>
    <w:rsid w:val="00DA5C1E"/>
    <w:rsid w:val="00DB231E"/>
    <w:rsid w:val="00DB26F7"/>
    <w:rsid w:val="00DB321D"/>
    <w:rsid w:val="00DB354B"/>
    <w:rsid w:val="00DB3883"/>
    <w:rsid w:val="00DB3E11"/>
    <w:rsid w:val="00DB57C5"/>
    <w:rsid w:val="00DB5BAC"/>
    <w:rsid w:val="00DB63F7"/>
    <w:rsid w:val="00DB65E8"/>
    <w:rsid w:val="00DB66C3"/>
    <w:rsid w:val="00DC0F10"/>
    <w:rsid w:val="00DC129E"/>
    <w:rsid w:val="00DC4011"/>
    <w:rsid w:val="00DC49D4"/>
    <w:rsid w:val="00DC51D1"/>
    <w:rsid w:val="00DC5251"/>
    <w:rsid w:val="00DC6E99"/>
    <w:rsid w:val="00DD18B6"/>
    <w:rsid w:val="00DD2CE7"/>
    <w:rsid w:val="00DD3D17"/>
    <w:rsid w:val="00DD447B"/>
    <w:rsid w:val="00DD45A1"/>
    <w:rsid w:val="00DD4AB2"/>
    <w:rsid w:val="00DD5BE1"/>
    <w:rsid w:val="00DD69E0"/>
    <w:rsid w:val="00DD731A"/>
    <w:rsid w:val="00DE07DB"/>
    <w:rsid w:val="00DE1D92"/>
    <w:rsid w:val="00DE1E21"/>
    <w:rsid w:val="00DE487A"/>
    <w:rsid w:val="00DE501D"/>
    <w:rsid w:val="00DF07E2"/>
    <w:rsid w:val="00DF081A"/>
    <w:rsid w:val="00DF4ED5"/>
    <w:rsid w:val="00DF6583"/>
    <w:rsid w:val="00DF72D4"/>
    <w:rsid w:val="00DF794F"/>
    <w:rsid w:val="00E00DD1"/>
    <w:rsid w:val="00E03011"/>
    <w:rsid w:val="00E04A4F"/>
    <w:rsid w:val="00E06C87"/>
    <w:rsid w:val="00E0714A"/>
    <w:rsid w:val="00E07694"/>
    <w:rsid w:val="00E07A32"/>
    <w:rsid w:val="00E07EC5"/>
    <w:rsid w:val="00E07F32"/>
    <w:rsid w:val="00E14500"/>
    <w:rsid w:val="00E15733"/>
    <w:rsid w:val="00E15D45"/>
    <w:rsid w:val="00E16269"/>
    <w:rsid w:val="00E17F32"/>
    <w:rsid w:val="00E20480"/>
    <w:rsid w:val="00E20A63"/>
    <w:rsid w:val="00E21E3D"/>
    <w:rsid w:val="00E220EE"/>
    <w:rsid w:val="00E2320B"/>
    <w:rsid w:val="00E235CD"/>
    <w:rsid w:val="00E24AB0"/>
    <w:rsid w:val="00E24C29"/>
    <w:rsid w:val="00E24C5F"/>
    <w:rsid w:val="00E24D8D"/>
    <w:rsid w:val="00E24F22"/>
    <w:rsid w:val="00E259F8"/>
    <w:rsid w:val="00E26B75"/>
    <w:rsid w:val="00E26CC7"/>
    <w:rsid w:val="00E26E0A"/>
    <w:rsid w:val="00E31379"/>
    <w:rsid w:val="00E3305F"/>
    <w:rsid w:val="00E3327C"/>
    <w:rsid w:val="00E34DEE"/>
    <w:rsid w:val="00E35F1E"/>
    <w:rsid w:val="00E362DC"/>
    <w:rsid w:val="00E37389"/>
    <w:rsid w:val="00E37C18"/>
    <w:rsid w:val="00E4061A"/>
    <w:rsid w:val="00E406EA"/>
    <w:rsid w:val="00E40938"/>
    <w:rsid w:val="00E40FF1"/>
    <w:rsid w:val="00E4198A"/>
    <w:rsid w:val="00E41A08"/>
    <w:rsid w:val="00E41AD4"/>
    <w:rsid w:val="00E4218B"/>
    <w:rsid w:val="00E4262C"/>
    <w:rsid w:val="00E431FB"/>
    <w:rsid w:val="00E43D11"/>
    <w:rsid w:val="00E4440E"/>
    <w:rsid w:val="00E4548E"/>
    <w:rsid w:val="00E45D32"/>
    <w:rsid w:val="00E46668"/>
    <w:rsid w:val="00E477FA"/>
    <w:rsid w:val="00E47DC2"/>
    <w:rsid w:val="00E500F4"/>
    <w:rsid w:val="00E50554"/>
    <w:rsid w:val="00E51746"/>
    <w:rsid w:val="00E52E1B"/>
    <w:rsid w:val="00E539CF"/>
    <w:rsid w:val="00E542FF"/>
    <w:rsid w:val="00E5506B"/>
    <w:rsid w:val="00E561FD"/>
    <w:rsid w:val="00E56992"/>
    <w:rsid w:val="00E579A6"/>
    <w:rsid w:val="00E617F6"/>
    <w:rsid w:val="00E61D48"/>
    <w:rsid w:val="00E63BA0"/>
    <w:rsid w:val="00E63C3A"/>
    <w:rsid w:val="00E65561"/>
    <w:rsid w:val="00E665DA"/>
    <w:rsid w:val="00E66900"/>
    <w:rsid w:val="00E670B9"/>
    <w:rsid w:val="00E67A05"/>
    <w:rsid w:val="00E708A8"/>
    <w:rsid w:val="00E72A3C"/>
    <w:rsid w:val="00E72A45"/>
    <w:rsid w:val="00E73516"/>
    <w:rsid w:val="00E73E5D"/>
    <w:rsid w:val="00E74028"/>
    <w:rsid w:val="00E8063F"/>
    <w:rsid w:val="00E80A31"/>
    <w:rsid w:val="00E80A91"/>
    <w:rsid w:val="00E82F33"/>
    <w:rsid w:val="00E837C5"/>
    <w:rsid w:val="00E84AC1"/>
    <w:rsid w:val="00E877EF"/>
    <w:rsid w:val="00E900B9"/>
    <w:rsid w:val="00E90851"/>
    <w:rsid w:val="00E91E4F"/>
    <w:rsid w:val="00E920C1"/>
    <w:rsid w:val="00E932FC"/>
    <w:rsid w:val="00E94543"/>
    <w:rsid w:val="00E948F2"/>
    <w:rsid w:val="00E94DCC"/>
    <w:rsid w:val="00E959E4"/>
    <w:rsid w:val="00E95C89"/>
    <w:rsid w:val="00E96315"/>
    <w:rsid w:val="00E96A34"/>
    <w:rsid w:val="00E97589"/>
    <w:rsid w:val="00E9787E"/>
    <w:rsid w:val="00E97A0D"/>
    <w:rsid w:val="00EA067E"/>
    <w:rsid w:val="00EA0BAB"/>
    <w:rsid w:val="00EA0FA8"/>
    <w:rsid w:val="00EA1443"/>
    <w:rsid w:val="00EA14C2"/>
    <w:rsid w:val="00EA20ED"/>
    <w:rsid w:val="00EA25F6"/>
    <w:rsid w:val="00EA3471"/>
    <w:rsid w:val="00EA3D04"/>
    <w:rsid w:val="00EA3F6C"/>
    <w:rsid w:val="00EA7041"/>
    <w:rsid w:val="00EA746C"/>
    <w:rsid w:val="00EB0708"/>
    <w:rsid w:val="00EB1168"/>
    <w:rsid w:val="00EB2872"/>
    <w:rsid w:val="00EB409E"/>
    <w:rsid w:val="00EB49A1"/>
    <w:rsid w:val="00EB65C6"/>
    <w:rsid w:val="00EC01F6"/>
    <w:rsid w:val="00EC224A"/>
    <w:rsid w:val="00EC3D8F"/>
    <w:rsid w:val="00EC4188"/>
    <w:rsid w:val="00EC5936"/>
    <w:rsid w:val="00EC7146"/>
    <w:rsid w:val="00EC7844"/>
    <w:rsid w:val="00EC7D61"/>
    <w:rsid w:val="00EC7D77"/>
    <w:rsid w:val="00EC7E62"/>
    <w:rsid w:val="00ED01EC"/>
    <w:rsid w:val="00ED183B"/>
    <w:rsid w:val="00ED7487"/>
    <w:rsid w:val="00ED7840"/>
    <w:rsid w:val="00EE0062"/>
    <w:rsid w:val="00EE2FAB"/>
    <w:rsid w:val="00EE5D70"/>
    <w:rsid w:val="00EE78A8"/>
    <w:rsid w:val="00EE7A8D"/>
    <w:rsid w:val="00EF135F"/>
    <w:rsid w:val="00EF53D3"/>
    <w:rsid w:val="00EF5C36"/>
    <w:rsid w:val="00EF6773"/>
    <w:rsid w:val="00F02069"/>
    <w:rsid w:val="00F0237E"/>
    <w:rsid w:val="00F044A4"/>
    <w:rsid w:val="00F04FE6"/>
    <w:rsid w:val="00F06860"/>
    <w:rsid w:val="00F10643"/>
    <w:rsid w:val="00F11CAA"/>
    <w:rsid w:val="00F11DB1"/>
    <w:rsid w:val="00F1256D"/>
    <w:rsid w:val="00F13106"/>
    <w:rsid w:val="00F14820"/>
    <w:rsid w:val="00F17E19"/>
    <w:rsid w:val="00F20053"/>
    <w:rsid w:val="00F2193F"/>
    <w:rsid w:val="00F21B26"/>
    <w:rsid w:val="00F24813"/>
    <w:rsid w:val="00F2682A"/>
    <w:rsid w:val="00F30797"/>
    <w:rsid w:val="00F30AA3"/>
    <w:rsid w:val="00F3180D"/>
    <w:rsid w:val="00F31A5B"/>
    <w:rsid w:val="00F3279E"/>
    <w:rsid w:val="00F337BF"/>
    <w:rsid w:val="00F33C0F"/>
    <w:rsid w:val="00F366B6"/>
    <w:rsid w:val="00F36D95"/>
    <w:rsid w:val="00F36F32"/>
    <w:rsid w:val="00F40414"/>
    <w:rsid w:val="00F40687"/>
    <w:rsid w:val="00F40D00"/>
    <w:rsid w:val="00F41B18"/>
    <w:rsid w:val="00F424D4"/>
    <w:rsid w:val="00F42F43"/>
    <w:rsid w:val="00F43EC6"/>
    <w:rsid w:val="00F4596F"/>
    <w:rsid w:val="00F4597F"/>
    <w:rsid w:val="00F45DE0"/>
    <w:rsid w:val="00F46EFC"/>
    <w:rsid w:val="00F50941"/>
    <w:rsid w:val="00F50DE7"/>
    <w:rsid w:val="00F51DEA"/>
    <w:rsid w:val="00F53469"/>
    <w:rsid w:val="00F53F8A"/>
    <w:rsid w:val="00F55B2E"/>
    <w:rsid w:val="00F55BE0"/>
    <w:rsid w:val="00F57A7F"/>
    <w:rsid w:val="00F607D1"/>
    <w:rsid w:val="00F607EA"/>
    <w:rsid w:val="00F621F7"/>
    <w:rsid w:val="00F62E08"/>
    <w:rsid w:val="00F6366E"/>
    <w:rsid w:val="00F70B13"/>
    <w:rsid w:val="00F70DF5"/>
    <w:rsid w:val="00F71717"/>
    <w:rsid w:val="00F73623"/>
    <w:rsid w:val="00F75116"/>
    <w:rsid w:val="00F75BCB"/>
    <w:rsid w:val="00F76F78"/>
    <w:rsid w:val="00F7709B"/>
    <w:rsid w:val="00F775A0"/>
    <w:rsid w:val="00F80982"/>
    <w:rsid w:val="00F824EF"/>
    <w:rsid w:val="00F83784"/>
    <w:rsid w:val="00F85AB2"/>
    <w:rsid w:val="00F85BCD"/>
    <w:rsid w:val="00F86827"/>
    <w:rsid w:val="00F8796C"/>
    <w:rsid w:val="00F87B4C"/>
    <w:rsid w:val="00F908F8"/>
    <w:rsid w:val="00F90F16"/>
    <w:rsid w:val="00F911CE"/>
    <w:rsid w:val="00F9125A"/>
    <w:rsid w:val="00F91522"/>
    <w:rsid w:val="00F91858"/>
    <w:rsid w:val="00F918F1"/>
    <w:rsid w:val="00F926D4"/>
    <w:rsid w:val="00F92ACF"/>
    <w:rsid w:val="00F93557"/>
    <w:rsid w:val="00F9487F"/>
    <w:rsid w:val="00F96197"/>
    <w:rsid w:val="00F96A9F"/>
    <w:rsid w:val="00F96CD1"/>
    <w:rsid w:val="00F96CE7"/>
    <w:rsid w:val="00F96E89"/>
    <w:rsid w:val="00F976D3"/>
    <w:rsid w:val="00FA1D6E"/>
    <w:rsid w:val="00FA3A68"/>
    <w:rsid w:val="00FA5028"/>
    <w:rsid w:val="00FA5BE6"/>
    <w:rsid w:val="00FA622E"/>
    <w:rsid w:val="00FA6704"/>
    <w:rsid w:val="00FA7861"/>
    <w:rsid w:val="00FA78A3"/>
    <w:rsid w:val="00FB02F9"/>
    <w:rsid w:val="00FB0E54"/>
    <w:rsid w:val="00FB162C"/>
    <w:rsid w:val="00FB193C"/>
    <w:rsid w:val="00FB2606"/>
    <w:rsid w:val="00FB271D"/>
    <w:rsid w:val="00FB47DD"/>
    <w:rsid w:val="00FB7437"/>
    <w:rsid w:val="00FB76D3"/>
    <w:rsid w:val="00FC0719"/>
    <w:rsid w:val="00FC0A10"/>
    <w:rsid w:val="00FC1433"/>
    <w:rsid w:val="00FC1B02"/>
    <w:rsid w:val="00FC3EC9"/>
    <w:rsid w:val="00FC3F8A"/>
    <w:rsid w:val="00FC4F55"/>
    <w:rsid w:val="00FC5761"/>
    <w:rsid w:val="00FC62AB"/>
    <w:rsid w:val="00FD131D"/>
    <w:rsid w:val="00FD2778"/>
    <w:rsid w:val="00FD382E"/>
    <w:rsid w:val="00FD3DDB"/>
    <w:rsid w:val="00FD440F"/>
    <w:rsid w:val="00FD4550"/>
    <w:rsid w:val="00FD4835"/>
    <w:rsid w:val="00FD54C4"/>
    <w:rsid w:val="00FD5504"/>
    <w:rsid w:val="00FD5EA0"/>
    <w:rsid w:val="00FD6316"/>
    <w:rsid w:val="00FD659B"/>
    <w:rsid w:val="00FD75CB"/>
    <w:rsid w:val="00FE07C6"/>
    <w:rsid w:val="00FE0B9C"/>
    <w:rsid w:val="00FE2FE0"/>
    <w:rsid w:val="00FE40EE"/>
    <w:rsid w:val="00FE642E"/>
    <w:rsid w:val="00FE74F9"/>
    <w:rsid w:val="00FF0CF0"/>
    <w:rsid w:val="00FF14F6"/>
    <w:rsid w:val="00FF18D4"/>
    <w:rsid w:val="00FF213F"/>
    <w:rsid w:val="00FF273A"/>
    <w:rsid w:val="00FF3DD6"/>
    <w:rsid w:val="00FF4353"/>
    <w:rsid w:val="00FF4382"/>
    <w:rsid w:val="00FF5247"/>
    <w:rsid w:val="00FF5DF2"/>
    <w:rsid w:val="00FF5E40"/>
    <w:rsid w:val="010EA76D"/>
    <w:rsid w:val="012B9263"/>
    <w:rsid w:val="017A9CF9"/>
    <w:rsid w:val="0188192A"/>
    <w:rsid w:val="01A537F5"/>
    <w:rsid w:val="01ADF696"/>
    <w:rsid w:val="01C05ABE"/>
    <w:rsid w:val="02883606"/>
    <w:rsid w:val="02E1D8F7"/>
    <w:rsid w:val="02EB40D8"/>
    <w:rsid w:val="02F6FEB0"/>
    <w:rsid w:val="03591523"/>
    <w:rsid w:val="0362FC52"/>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7EE767A"/>
    <w:rsid w:val="080FB3DF"/>
    <w:rsid w:val="08382C58"/>
    <w:rsid w:val="08EB1309"/>
    <w:rsid w:val="0916C6A0"/>
    <w:rsid w:val="09659615"/>
    <w:rsid w:val="09E4435B"/>
    <w:rsid w:val="09FE589C"/>
    <w:rsid w:val="0A644583"/>
    <w:rsid w:val="0A7D5CBB"/>
    <w:rsid w:val="0A9055E9"/>
    <w:rsid w:val="0A996EA4"/>
    <w:rsid w:val="0B69CF32"/>
    <w:rsid w:val="0C07AF90"/>
    <w:rsid w:val="0C3232D2"/>
    <w:rsid w:val="0C32F283"/>
    <w:rsid w:val="0C3E1C67"/>
    <w:rsid w:val="0C526DD3"/>
    <w:rsid w:val="0C57A870"/>
    <w:rsid w:val="0CBF1F51"/>
    <w:rsid w:val="0CE91E32"/>
    <w:rsid w:val="0CEFD822"/>
    <w:rsid w:val="0D1A81A1"/>
    <w:rsid w:val="0D1BB79D"/>
    <w:rsid w:val="0D328563"/>
    <w:rsid w:val="0D36816B"/>
    <w:rsid w:val="0D7D0B10"/>
    <w:rsid w:val="0DAF3609"/>
    <w:rsid w:val="0DBA2E0E"/>
    <w:rsid w:val="0DF09318"/>
    <w:rsid w:val="0E1858A2"/>
    <w:rsid w:val="0E3CFEA1"/>
    <w:rsid w:val="0E8A40D0"/>
    <w:rsid w:val="0E8C878B"/>
    <w:rsid w:val="0E9046A2"/>
    <w:rsid w:val="0EB787FE"/>
    <w:rsid w:val="0ED10A6A"/>
    <w:rsid w:val="0EE0EF13"/>
    <w:rsid w:val="0F60278E"/>
    <w:rsid w:val="0F61E709"/>
    <w:rsid w:val="0F713175"/>
    <w:rsid w:val="0F72C380"/>
    <w:rsid w:val="0F7B28A2"/>
    <w:rsid w:val="0F7F6B76"/>
    <w:rsid w:val="0FE50BE9"/>
    <w:rsid w:val="100B5638"/>
    <w:rsid w:val="1053585F"/>
    <w:rsid w:val="1094DDF8"/>
    <w:rsid w:val="10C50EB7"/>
    <w:rsid w:val="111ABB0C"/>
    <w:rsid w:val="113E376E"/>
    <w:rsid w:val="11647334"/>
    <w:rsid w:val="116B9016"/>
    <w:rsid w:val="117A557F"/>
    <w:rsid w:val="118BA9EC"/>
    <w:rsid w:val="119CE871"/>
    <w:rsid w:val="11AFAA9C"/>
    <w:rsid w:val="11C7E764"/>
    <w:rsid w:val="12450077"/>
    <w:rsid w:val="126BF2D1"/>
    <w:rsid w:val="12C3D942"/>
    <w:rsid w:val="12E5F82B"/>
    <w:rsid w:val="13141B78"/>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103EBE"/>
    <w:rsid w:val="1A290750"/>
    <w:rsid w:val="1A7C8AE8"/>
    <w:rsid w:val="1AE15FED"/>
    <w:rsid w:val="1AFA16F1"/>
    <w:rsid w:val="1BEBE2BD"/>
    <w:rsid w:val="1C1CFB2E"/>
    <w:rsid w:val="1C44C621"/>
    <w:rsid w:val="1C694A38"/>
    <w:rsid w:val="1C7D41A4"/>
    <w:rsid w:val="1CEC46BC"/>
    <w:rsid w:val="1D1E2BD5"/>
    <w:rsid w:val="1D2C58BA"/>
    <w:rsid w:val="1D41AC89"/>
    <w:rsid w:val="1D5F036A"/>
    <w:rsid w:val="1D929F99"/>
    <w:rsid w:val="1D9EC77C"/>
    <w:rsid w:val="1DABC7F6"/>
    <w:rsid w:val="1EB05221"/>
    <w:rsid w:val="1EEBC602"/>
    <w:rsid w:val="1F25A24B"/>
    <w:rsid w:val="1F59945B"/>
    <w:rsid w:val="1F65E93D"/>
    <w:rsid w:val="1FD763A7"/>
    <w:rsid w:val="208BEAA5"/>
    <w:rsid w:val="20A0BEC0"/>
    <w:rsid w:val="20CA405B"/>
    <w:rsid w:val="211C4EF4"/>
    <w:rsid w:val="21579ECC"/>
    <w:rsid w:val="220231D5"/>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7A3B2"/>
    <w:rsid w:val="24CCB300"/>
    <w:rsid w:val="25B6D9DB"/>
    <w:rsid w:val="25E29D0E"/>
    <w:rsid w:val="25FF182D"/>
    <w:rsid w:val="26008D0B"/>
    <w:rsid w:val="262285BB"/>
    <w:rsid w:val="26379468"/>
    <w:rsid w:val="265590C6"/>
    <w:rsid w:val="265936F0"/>
    <w:rsid w:val="26C20029"/>
    <w:rsid w:val="26C2E30C"/>
    <w:rsid w:val="278E6D1E"/>
    <w:rsid w:val="27994FBD"/>
    <w:rsid w:val="27F94BE4"/>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86B411"/>
    <w:rsid w:val="2BA050CE"/>
    <w:rsid w:val="2C09F40D"/>
    <w:rsid w:val="2C348917"/>
    <w:rsid w:val="2C3D2910"/>
    <w:rsid w:val="2C8551C5"/>
    <w:rsid w:val="2C9794FE"/>
    <w:rsid w:val="2CC24FA4"/>
    <w:rsid w:val="2D012362"/>
    <w:rsid w:val="2D20AC50"/>
    <w:rsid w:val="2DDF8A52"/>
    <w:rsid w:val="2DE2842B"/>
    <w:rsid w:val="2DFFEB32"/>
    <w:rsid w:val="2E074BBB"/>
    <w:rsid w:val="2E215F8F"/>
    <w:rsid w:val="2E5B41CA"/>
    <w:rsid w:val="2EE25771"/>
    <w:rsid w:val="2EF66A7F"/>
    <w:rsid w:val="2EFFBCBE"/>
    <w:rsid w:val="2F335B4E"/>
    <w:rsid w:val="2F7772AB"/>
    <w:rsid w:val="2F8448D9"/>
    <w:rsid w:val="2F90326E"/>
    <w:rsid w:val="2F9F1652"/>
    <w:rsid w:val="2FA9BE77"/>
    <w:rsid w:val="3132FAA8"/>
    <w:rsid w:val="31373742"/>
    <w:rsid w:val="31414B6D"/>
    <w:rsid w:val="31E9B1BC"/>
    <w:rsid w:val="32214DC6"/>
    <w:rsid w:val="324DD42F"/>
    <w:rsid w:val="328244C9"/>
    <w:rsid w:val="32B37ED4"/>
    <w:rsid w:val="32DEDE3D"/>
    <w:rsid w:val="3385AEFC"/>
    <w:rsid w:val="33F4EF8A"/>
    <w:rsid w:val="33FBDD95"/>
    <w:rsid w:val="3460D672"/>
    <w:rsid w:val="34BD4C8A"/>
    <w:rsid w:val="351499A9"/>
    <w:rsid w:val="3539B599"/>
    <w:rsid w:val="356EA367"/>
    <w:rsid w:val="3585DF7B"/>
    <w:rsid w:val="35BEE6DD"/>
    <w:rsid w:val="364BC5E6"/>
    <w:rsid w:val="36CC0D1D"/>
    <w:rsid w:val="36F3D03C"/>
    <w:rsid w:val="371E7B16"/>
    <w:rsid w:val="377861BF"/>
    <w:rsid w:val="37BAB938"/>
    <w:rsid w:val="3845AEA6"/>
    <w:rsid w:val="385F9C88"/>
    <w:rsid w:val="38751C7A"/>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D8FB1A5"/>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F527F5"/>
    <w:rsid w:val="46B92589"/>
    <w:rsid w:val="46D34091"/>
    <w:rsid w:val="46DBDDF6"/>
    <w:rsid w:val="478D5345"/>
    <w:rsid w:val="47ABFB0F"/>
    <w:rsid w:val="47C53D42"/>
    <w:rsid w:val="47D36585"/>
    <w:rsid w:val="47E614C1"/>
    <w:rsid w:val="48027A45"/>
    <w:rsid w:val="48196C32"/>
    <w:rsid w:val="48243CB7"/>
    <w:rsid w:val="482C4538"/>
    <w:rsid w:val="48470BC4"/>
    <w:rsid w:val="48C68B0A"/>
    <w:rsid w:val="49672A29"/>
    <w:rsid w:val="4A3A6EB1"/>
    <w:rsid w:val="4A4D113B"/>
    <w:rsid w:val="4AD8271C"/>
    <w:rsid w:val="4AFD0C2F"/>
    <w:rsid w:val="4BA5E88C"/>
    <w:rsid w:val="4BAB1290"/>
    <w:rsid w:val="4BB6F03A"/>
    <w:rsid w:val="4BD14DBB"/>
    <w:rsid w:val="4BD28759"/>
    <w:rsid w:val="4BE1EB3E"/>
    <w:rsid w:val="4C1F495F"/>
    <w:rsid w:val="4C291DC6"/>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A1355F"/>
    <w:rsid w:val="50B33152"/>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05DAA"/>
    <w:rsid w:val="549EBD84"/>
    <w:rsid w:val="54D5AB62"/>
    <w:rsid w:val="54DA100B"/>
    <w:rsid w:val="54E42A9F"/>
    <w:rsid w:val="551AA251"/>
    <w:rsid w:val="5526D497"/>
    <w:rsid w:val="55769593"/>
    <w:rsid w:val="55F7D254"/>
    <w:rsid w:val="561A6208"/>
    <w:rsid w:val="5639F6E2"/>
    <w:rsid w:val="563A8DE5"/>
    <w:rsid w:val="56DBCD55"/>
    <w:rsid w:val="57506C77"/>
    <w:rsid w:val="57618358"/>
    <w:rsid w:val="57BB384F"/>
    <w:rsid w:val="57F1D325"/>
    <w:rsid w:val="58096951"/>
    <w:rsid w:val="583CCB5A"/>
    <w:rsid w:val="5853D6AA"/>
    <w:rsid w:val="5866AFB0"/>
    <w:rsid w:val="58CEE328"/>
    <w:rsid w:val="595C9DB2"/>
    <w:rsid w:val="59A29D85"/>
    <w:rsid w:val="59A9BE95"/>
    <w:rsid w:val="5A067C20"/>
    <w:rsid w:val="5A7F8936"/>
    <w:rsid w:val="5AB3BA55"/>
    <w:rsid w:val="5B45E905"/>
    <w:rsid w:val="5B8F8DD8"/>
    <w:rsid w:val="5B90758C"/>
    <w:rsid w:val="5BCF82C6"/>
    <w:rsid w:val="5BFB7A31"/>
    <w:rsid w:val="5C4DD703"/>
    <w:rsid w:val="5D1FBFE9"/>
    <w:rsid w:val="5D60BA61"/>
    <w:rsid w:val="5D66B508"/>
    <w:rsid w:val="5E031153"/>
    <w:rsid w:val="5E2886F1"/>
    <w:rsid w:val="5E360322"/>
    <w:rsid w:val="5E601AEB"/>
    <w:rsid w:val="5E7CBA92"/>
    <w:rsid w:val="5EB1A6D3"/>
    <w:rsid w:val="5F067B86"/>
    <w:rsid w:val="5F992AD0"/>
    <w:rsid w:val="5FE1702B"/>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6153ED4"/>
    <w:rsid w:val="6630BB54"/>
    <w:rsid w:val="6649AA8F"/>
    <w:rsid w:val="66B0C7CE"/>
    <w:rsid w:val="66B3EEC5"/>
    <w:rsid w:val="67122F7B"/>
    <w:rsid w:val="674F6FA8"/>
    <w:rsid w:val="67CD14AC"/>
    <w:rsid w:val="6803D603"/>
    <w:rsid w:val="6804B83C"/>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1FD2A6"/>
    <w:rsid w:val="6B6B8239"/>
    <w:rsid w:val="6B7CFC43"/>
    <w:rsid w:val="6B80537D"/>
    <w:rsid w:val="6B90605F"/>
    <w:rsid w:val="6B949A87"/>
    <w:rsid w:val="6B964473"/>
    <w:rsid w:val="6C03EE59"/>
    <w:rsid w:val="6C1662B8"/>
    <w:rsid w:val="6C7210F9"/>
    <w:rsid w:val="6C9C00C9"/>
    <w:rsid w:val="6CEF6F92"/>
    <w:rsid w:val="6D670F1A"/>
    <w:rsid w:val="6D81361C"/>
    <w:rsid w:val="6D896477"/>
    <w:rsid w:val="6DB602A8"/>
    <w:rsid w:val="6DBCAA63"/>
    <w:rsid w:val="6DC6D8D8"/>
    <w:rsid w:val="6DFA88AD"/>
    <w:rsid w:val="6E5D3C0C"/>
    <w:rsid w:val="6E5D9494"/>
    <w:rsid w:val="6EA02D3E"/>
    <w:rsid w:val="6ECC3121"/>
    <w:rsid w:val="6ECE1806"/>
    <w:rsid w:val="6F16C3F6"/>
    <w:rsid w:val="6F1B2038"/>
    <w:rsid w:val="6F2534D8"/>
    <w:rsid w:val="6F7BCB45"/>
    <w:rsid w:val="6FB64B49"/>
    <w:rsid w:val="6FCBA0DC"/>
    <w:rsid w:val="6FFB68C6"/>
    <w:rsid w:val="701A5DE7"/>
    <w:rsid w:val="702533E3"/>
    <w:rsid w:val="70A1DD27"/>
    <w:rsid w:val="70F3B3AD"/>
    <w:rsid w:val="71077E3A"/>
    <w:rsid w:val="71190112"/>
    <w:rsid w:val="716FE866"/>
    <w:rsid w:val="71918FEC"/>
    <w:rsid w:val="71C2ECBB"/>
    <w:rsid w:val="721D6286"/>
    <w:rsid w:val="724AF432"/>
    <w:rsid w:val="7280B0B4"/>
    <w:rsid w:val="7297BCA6"/>
    <w:rsid w:val="72E1551E"/>
    <w:rsid w:val="732AE48B"/>
    <w:rsid w:val="738C69BE"/>
    <w:rsid w:val="73FF6396"/>
    <w:rsid w:val="74139541"/>
    <w:rsid w:val="7436140B"/>
    <w:rsid w:val="746C8657"/>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B5F72F"/>
    <w:rsid w:val="78F41F26"/>
    <w:rsid w:val="798FAB35"/>
    <w:rsid w:val="79972BC0"/>
    <w:rsid w:val="79CC15CD"/>
    <w:rsid w:val="7A429C20"/>
    <w:rsid w:val="7A463050"/>
    <w:rsid w:val="7A7BCFEE"/>
    <w:rsid w:val="7A9AE105"/>
    <w:rsid w:val="7AB50320"/>
    <w:rsid w:val="7AEA514D"/>
    <w:rsid w:val="7B8210CC"/>
    <w:rsid w:val="7B9E39EC"/>
    <w:rsid w:val="7BB3A64B"/>
    <w:rsid w:val="7BB8C5B7"/>
    <w:rsid w:val="7C4125F0"/>
    <w:rsid w:val="7CCBBC2F"/>
    <w:rsid w:val="7CFC6C14"/>
    <w:rsid w:val="7D5FAACC"/>
    <w:rsid w:val="7D9494D9"/>
    <w:rsid w:val="7DC589C4"/>
    <w:rsid w:val="7DD281C7"/>
    <w:rsid w:val="7E3427E9"/>
    <w:rsid w:val="7E3AD816"/>
    <w:rsid w:val="7E40B62C"/>
    <w:rsid w:val="7E5BFC5A"/>
    <w:rsid w:val="7E888A9D"/>
    <w:rsid w:val="7E88A178"/>
    <w:rsid w:val="7EA47486"/>
    <w:rsid w:val="7EEA4C99"/>
    <w:rsid w:val="7F135FC8"/>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616525A8-6BAF-458F-BF38-5FADC37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iPriority w:val="99"/>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9C1806"/>
  </w:style>
  <w:style w:type="character" w:customStyle="1" w:styleId="Bodytext2">
    <w:name w:val="Body text (2)"/>
    <w:basedOn w:val="DefaultParagraphFont"/>
    <w:rsid w:val="00131D60"/>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131D60"/>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1A0D25"/>
    <w:rPr>
      <w:rFonts w:ascii="Arial" w:hAnsi="Arial"/>
      <w:lang w:eastAsia="en-US"/>
    </w:rPr>
  </w:style>
  <w:style w:type="paragraph" w:customStyle="1" w:styleId="Aufzhlung">
    <w:name w:val="Aufzählung"/>
    <w:basedOn w:val="1Einrckung"/>
    <w:link w:val="AufzhlungZchn"/>
    <w:qFormat/>
    <w:rsid w:val="00CB098F"/>
    <w:pPr>
      <w:numPr>
        <w:numId w:val="60"/>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B098F"/>
    <w:rPr>
      <w:rFonts w:ascii="Arial" w:eastAsia="Times New Roman" w:hAnsi="Arial" w:cs="Arial"/>
      <w:szCs w:val="20"/>
      <w:lang w:val="de-DE" w:eastAsia="de-DE"/>
    </w:rPr>
  </w:style>
  <w:style w:type="character" w:styleId="Mention">
    <w:name w:val="Mention"/>
    <w:basedOn w:val="DefaultParagraphFont"/>
    <w:uiPriority w:val="99"/>
    <w:unhideWhenUsed/>
    <w:rsid w:val="00112D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58880">
      <w:bodyDiv w:val="1"/>
      <w:marLeft w:val="0"/>
      <w:marRight w:val="0"/>
      <w:marTop w:val="0"/>
      <w:marBottom w:val="0"/>
      <w:divBdr>
        <w:top w:val="none" w:sz="0" w:space="0" w:color="auto"/>
        <w:left w:val="none" w:sz="0" w:space="0" w:color="auto"/>
        <w:bottom w:val="none" w:sz="0" w:space="0" w:color="auto"/>
        <w:right w:val="none" w:sz="0" w:space="0" w:color="auto"/>
      </w:divBdr>
      <w:divsChild>
        <w:div w:id="57673324">
          <w:marLeft w:val="0"/>
          <w:marRight w:val="0"/>
          <w:marTop w:val="0"/>
          <w:marBottom w:val="0"/>
          <w:divBdr>
            <w:top w:val="none" w:sz="0" w:space="0" w:color="auto"/>
            <w:left w:val="none" w:sz="0" w:space="0" w:color="auto"/>
            <w:bottom w:val="none" w:sz="0" w:space="0" w:color="auto"/>
            <w:right w:val="none" w:sz="0" w:space="0" w:color="auto"/>
          </w:divBdr>
        </w:div>
        <w:div w:id="952636901">
          <w:marLeft w:val="0"/>
          <w:marRight w:val="0"/>
          <w:marTop w:val="0"/>
          <w:marBottom w:val="0"/>
          <w:divBdr>
            <w:top w:val="none" w:sz="0" w:space="0" w:color="auto"/>
            <w:left w:val="none" w:sz="0" w:space="0" w:color="auto"/>
            <w:bottom w:val="none" w:sz="0" w:space="0" w:color="auto"/>
            <w:right w:val="none" w:sz="0" w:space="0" w:color="auto"/>
          </w:divBdr>
        </w:div>
        <w:div w:id="1255825302">
          <w:marLeft w:val="0"/>
          <w:marRight w:val="0"/>
          <w:marTop w:val="0"/>
          <w:marBottom w:val="0"/>
          <w:divBdr>
            <w:top w:val="none" w:sz="0" w:space="0" w:color="auto"/>
            <w:left w:val="none" w:sz="0" w:space="0" w:color="auto"/>
            <w:bottom w:val="none" w:sz="0" w:space="0" w:color="auto"/>
            <w:right w:val="none" w:sz="0" w:space="0" w:color="auto"/>
          </w:divBdr>
        </w:div>
        <w:div w:id="1992588752">
          <w:marLeft w:val="0"/>
          <w:marRight w:val="0"/>
          <w:marTop w:val="0"/>
          <w:marBottom w:val="0"/>
          <w:divBdr>
            <w:top w:val="none" w:sz="0" w:space="0" w:color="auto"/>
            <w:left w:val="none" w:sz="0" w:space="0" w:color="auto"/>
            <w:bottom w:val="none" w:sz="0" w:space="0" w:color="auto"/>
            <w:right w:val="none" w:sz="0" w:space="0" w:color="auto"/>
          </w:divBdr>
        </w:div>
      </w:divsChild>
    </w:div>
    <w:div w:id="428426915">
      <w:bodyDiv w:val="1"/>
      <w:marLeft w:val="0"/>
      <w:marRight w:val="0"/>
      <w:marTop w:val="0"/>
      <w:marBottom w:val="0"/>
      <w:divBdr>
        <w:top w:val="none" w:sz="0" w:space="0" w:color="auto"/>
        <w:left w:val="none" w:sz="0" w:space="0" w:color="auto"/>
        <w:bottom w:val="none" w:sz="0" w:space="0" w:color="auto"/>
        <w:right w:val="none" w:sz="0" w:space="0" w:color="auto"/>
      </w:divBdr>
    </w:div>
    <w:div w:id="742528167">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41776766">
      <w:bodyDiv w:val="1"/>
      <w:marLeft w:val="0"/>
      <w:marRight w:val="0"/>
      <w:marTop w:val="0"/>
      <w:marBottom w:val="0"/>
      <w:divBdr>
        <w:top w:val="none" w:sz="0" w:space="0" w:color="auto"/>
        <w:left w:val="none" w:sz="0" w:space="0" w:color="auto"/>
        <w:bottom w:val="none" w:sz="0" w:space="0" w:color="auto"/>
        <w:right w:val="none" w:sz="0" w:space="0" w:color="auto"/>
      </w:divBdr>
    </w:div>
    <w:div w:id="1085373762">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690448766">
      <w:bodyDiv w:val="1"/>
      <w:marLeft w:val="0"/>
      <w:marRight w:val="0"/>
      <w:marTop w:val="0"/>
      <w:marBottom w:val="0"/>
      <w:divBdr>
        <w:top w:val="none" w:sz="0" w:space="0" w:color="auto"/>
        <w:left w:val="none" w:sz="0" w:space="0" w:color="auto"/>
        <w:bottom w:val="none" w:sz="0" w:space="0" w:color="auto"/>
        <w:right w:val="none" w:sz="0" w:space="0" w:color="auto"/>
      </w:divBdr>
      <w:divsChild>
        <w:div w:id="1250236827">
          <w:marLeft w:val="0"/>
          <w:marRight w:val="0"/>
          <w:marTop w:val="0"/>
          <w:marBottom w:val="0"/>
          <w:divBdr>
            <w:top w:val="none" w:sz="0" w:space="0" w:color="auto"/>
            <w:left w:val="none" w:sz="0" w:space="0" w:color="auto"/>
            <w:bottom w:val="none" w:sz="0" w:space="0" w:color="auto"/>
            <w:right w:val="none" w:sz="0" w:space="0" w:color="auto"/>
          </w:divBdr>
        </w:div>
        <w:div w:id="1326939737">
          <w:marLeft w:val="0"/>
          <w:marRight w:val="0"/>
          <w:marTop w:val="0"/>
          <w:marBottom w:val="0"/>
          <w:divBdr>
            <w:top w:val="none" w:sz="0" w:space="0" w:color="auto"/>
            <w:left w:val="none" w:sz="0" w:space="0" w:color="auto"/>
            <w:bottom w:val="none" w:sz="0" w:space="0" w:color="auto"/>
            <w:right w:val="none" w:sz="0" w:space="0" w:color="auto"/>
          </w:divBdr>
        </w:div>
        <w:div w:id="1477840970">
          <w:marLeft w:val="0"/>
          <w:marRight w:val="0"/>
          <w:marTop w:val="0"/>
          <w:marBottom w:val="0"/>
          <w:divBdr>
            <w:top w:val="none" w:sz="0" w:space="0" w:color="auto"/>
            <w:left w:val="none" w:sz="0" w:space="0" w:color="auto"/>
            <w:bottom w:val="none" w:sz="0" w:space="0" w:color="auto"/>
            <w:right w:val="none" w:sz="0" w:space="0" w:color="auto"/>
          </w:divBdr>
        </w:div>
        <w:div w:id="1677802852">
          <w:marLeft w:val="0"/>
          <w:marRight w:val="0"/>
          <w:marTop w:val="0"/>
          <w:marBottom w:val="0"/>
          <w:divBdr>
            <w:top w:val="none" w:sz="0" w:space="0" w:color="auto"/>
            <w:left w:val="none" w:sz="0" w:space="0" w:color="auto"/>
            <w:bottom w:val="none" w:sz="0" w:space="0" w:color="auto"/>
            <w:right w:val="none" w:sz="0" w:space="0" w:color="auto"/>
          </w:divBdr>
        </w:div>
      </w:divsChild>
    </w:div>
    <w:div w:id="182631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commission.europa.eu/funding-tenders/procedures-guidelines-tenders/information-contractors-and-beneficiaries/exchange-rate-inforeuro_en"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giz.de/en/regions/europe/ukraine/tender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giz.de/sites/default/files/media/els-document/2026-03/act-service-acceptance-final_0.doc"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index.minfin.com.ua/ua/markets/fuel/dt/"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bank.gov.ua/ua/markets/exchangerat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Props1.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2.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3.xml><?xml version="1.0" encoding="utf-8"?>
<ds:datastoreItem xmlns:ds="http://schemas.openxmlformats.org/officeDocument/2006/customXml" ds:itemID="{EFF1EFDE-66F0-4F86-A280-E4EEE1CA2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12</Pages>
  <Words>4174</Words>
  <Characters>23792</Characters>
  <Application>Microsoft Office Word</Application>
  <DocSecurity>0</DocSecurity>
  <Lines>198</Lines>
  <Paragraphs>55</Paragraphs>
  <ScaleCrop>false</ScaleCrop>
  <Company>GIZ GmbH</Company>
  <LinksUpToDate>false</LinksUpToDate>
  <CharactersWithSpaces>27911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Zhelevska, Olha GIZ UA</cp:lastModifiedBy>
  <cp:revision>4</cp:revision>
  <cp:lastPrinted>2018-06-01T17:44:00Z</cp:lastPrinted>
  <dcterms:created xsi:type="dcterms:W3CDTF">2026-07-28T10:05:00Z</dcterms:created>
  <dcterms:modified xsi:type="dcterms:W3CDTF">2026-08-06T06:26:00Z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3f93c8807d801417a285d4b86398646690b3a25d85274407d61e2162f65a91d0</vt:lpwstr>
  </property>
  <property fmtid="{D5CDD505-2E9C-101B-9397-08002B2CF9AE}" pid="4" name="MediaServiceImageTags">
    <vt:lpwstr/>
  </property>
</Properties>
</file>